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2B" w:rsidRPr="0016553B" w:rsidRDefault="002F052B" w:rsidP="002F052B">
      <w:pPr>
        <w:widowControl w:val="0"/>
        <w:shd w:val="clear" w:color="auto" w:fill="FFFFFF"/>
        <w:tabs>
          <w:tab w:val="left" w:pos="-709"/>
        </w:tabs>
        <w:ind w:left="-567"/>
        <w:contextualSpacing/>
        <w:jc w:val="right"/>
        <w:rPr>
          <w:b/>
          <w:sz w:val="40"/>
          <w:szCs w:val="28"/>
        </w:rPr>
      </w:pPr>
      <w:r w:rsidRPr="0016553B">
        <w:rPr>
          <w:b/>
          <w:sz w:val="28"/>
        </w:rPr>
        <w:t>Приложение 1</w:t>
      </w:r>
      <w:r w:rsidRPr="0016553B">
        <w:rPr>
          <w:b/>
          <w:sz w:val="40"/>
          <w:szCs w:val="28"/>
        </w:rPr>
        <w:t xml:space="preserve"> </w:t>
      </w:r>
    </w:p>
    <w:p w:rsidR="002F052B" w:rsidRPr="0016553B" w:rsidRDefault="002F052B" w:rsidP="002F052B">
      <w:pPr>
        <w:widowControl w:val="0"/>
        <w:shd w:val="clear" w:color="auto" w:fill="FFFFFF"/>
        <w:tabs>
          <w:tab w:val="left" w:pos="-709"/>
        </w:tabs>
        <w:ind w:left="-567"/>
        <w:contextualSpacing/>
        <w:jc w:val="right"/>
        <w:rPr>
          <w:b/>
          <w:i/>
          <w:sz w:val="40"/>
          <w:szCs w:val="28"/>
        </w:rPr>
      </w:pPr>
    </w:p>
    <w:p w:rsidR="002F052B" w:rsidRPr="00FC06FE" w:rsidRDefault="002F052B" w:rsidP="002F052B">
      <w:pPr>
        <w:widowControl w:val="0"/>
        <w:shd w:val="clear" w:color="auto" w:fill="FFFFFF"/>
        <w:tabs>
          <w:tab w:val="left" w:pos="0"/>
        </w:tabs>
        <w:ind w:firstLine="567"/>
        <w:jc w:val="center"/>
        <w:rPr>
          <w:b/>
          <w:sz w:val="28"/>
          <w:szCs w:val="28"/>
        </w:rPr>
      </w:pPr>
      <w:r w:rsidRPr="00FC06FE">
        <w:rPr>
          <w:b/>
          <w:sz w:val="28"/>
          <w:szCs w:val="28"/>
        </w:rPr>
        <w:t>Перечень документов</w:t>
      </w:r>
      <w:r>
        <w:rPr>
          <w:b/>
          <w:sz w:val="28"/>
          <w:szCs w:val="28"/>
        </w:rPr>
        <w:t>,</w:t>
      </w:r>
      <w:r w:rsidRPr="00FC06FE">
        <w:rPr>
          <w:b/>
          <w:sz w:val="28"/>
          <w:szCs w:val="28"/>
        </w:rPr>
        <w:t xml:space="preserve"> необходимых для участия в межрегиональных </w:t>
      </w:r>
      <w:proofErr w:type="gramStart"/>
      <w:r w:rsidRPr="00FC06FE">
        <w:rPr>
          <w:b/>
          <w:sz w:val="28"/>
          <w:szCs w:val="28"/>
        </w:rPr>
        <w:t>сменах</w:t>
      </w:r>
      <w:proofErr w:type="gramEnd"/>
      <w:r w:rsidRPr="00FC06FE">
        <w:rPr>
          <w:b/>
          <w:sz w:val="28"/>
          <w:szCs w:val="28"/>
        </w:rPr>
        <w:t xml:space="preserve"> (</w:t>
      </w:r>
      <w:r>
        <w:rPr>
          <w:b/>
          <w:sz w:val="28"/>
          <w:szCs w:val="28"/>
        </w:rPr>
        <w:t>представляются в день заезда):</w:t>
      </w:r>
    </w:p>
    <w:p w:rsidR="002F052B" w:rsidRPr="00106BA5" w:rsidRDefault="002F052B" w:rsidP="002F052B">
      <w:pPr>
        <w:widowControl w:val="0"/>
        <w:shd w:val="clear" w:color="auto" w:fill="FFFFFF"/>
        <w:tabs>
          <w:tab w:val="left" w:pos="0"/>
        </w:tabs>
        <w:ind w:firstLine="567"/>
        <w:jc w:val="both"/>
        <w:rPr>
          <w:sz w:val="28"/>
          <w:szCs w:val="28"/>
        </w:rPr>
      </w:pPr>
    </w:p>
    <w:p w:rsidR="002F052B" w:rsidRPr="00106BA5" w:rsidRDefault="002F052B" w:rsidP="002F052B">
      <w:pPr>
        <w:widowControl w:val="0"/>
        <w:numPr>
          <w:ilvl w:val="0"/>
          <w:numId w:val="1"/>
        </w:numPr>
        <w:shd w:val="clear" w:color="auto" w:fill="FFFFFF"/>
        <w:tabs>
          <w:tab w:val="left" w:pos="0"/>
          <w:tab w:val="left" w:pos="993"/>
          <w:tab w:val="left" w:pos="1134"/>
        </w:tabs>
        <w:overflowPunct/>
        <w:ind w:left="0" w:firstLine="567"/>
        <w:jc w:val="both"/>
        <w:textAlignment w:val="auto"/>
        <w:rPr>
          <w:sz w:val="28"/>
          <w:szCs w:val="28"/>
          <w:lang w:val="tt-RU"/>
        </w:rPr>
      </w:pPr>
      <w:r w:rsidRPr="00106BA5">
        <w:rPr>
          <w:sz w:val="28"/>
          <w:szCs w:val="28"/>
        </w:rPr>
        <w:t>приказ органа исполнительной власти субъекта Российской Федерации, осуществляющего управление в сфере образования</w:t>
      </w:r>
      <w:r>
        <w:rPr>
          <w:sz w:val="28"/>
          <w:szCs w:val="28"/>
        </w:rPr>
        <w:t>,</w:t>
      </w:r>
      <w:r w:rsidRPr="00106BA5">
        <w:rPr>
          <w:sz w:val="28"/>
          <w:szCs w:val="28"/>
        </w:rPr>
        <w:t xml:space="preserve"> о направлении группы обучающихся на </w:t>
      </w:r>
      <w:r>
        <w:rPr>
          <w:sz w:val="28"/>
          <w:szCs w:val="28"/>
        </w:rPr>
        <w:t>межрегиональную смену</w:t>
      </w:r>
      <w:r w:rsidRPr="00106BA5">
        <w:rPr>
          <w:sz w:val="28"/>
          <w:szCs w:val="28"/>
        </w:rPr>
        <w:t xml:space="preserve"> под руководством конкретного сопровождающего с возложением ответственности за жизнь и здоровье учащихся;</w:t>
      </w:r>
    </w:p>
    <w:p w:rsidR="002F052B" w:rsidRPr="00106BA5" w:rsidRDefault="002F052B" w:rsidP="002F052B">
      <w:pPr>
        <w:widowControl w:val="0"/>
        <w:numPr>
          <w:ilvl w:val="0"/>
          <w:numId w:val="1"/>
        </w:numPr>
        <w:shd w:val="clear" w:color="auto" w:fill="FFFFFF"/>
        <w:tabs>
          <w:tab w:val="left" w:pos="0"/>
          <w:tab w:val="left" w:pos="993"/>
          <w:tab w:val="left" w:pos="1134"/>
        </w:tabs>
        <w:overflowPunct/>
        <w:ind w:left="0" w:firstLine="567"/>
        <w:jc w:val="both"/>
        <w:textAlignment w:val="auto"/>
        <w:rPr>
          <w:sz w:val="28"/>
          <w:szCs w:val="28"/>
          <w:lang w:val="tt-RU"/>
        </w:rPr>
      </w:pPr>
      <w:r w:rsidRPr="00106BA5">
        <w:rPr>
          <w:sz w:val="28"/>
          <w:szCs w:val="28"/>
          <w:lang w:val="tt-RU"/>
        </w:rPr>
        <w:t xml:space="preserve">список участников </w:t>
      </w:r>
      <w:r>
        <w:rPr>
          <w:sz w:val="28"/>
          <w:szCs w:val="28"/>
          <w:lang w:val="tt-RU"/>
        </w:rPr>
        <w:t>межрегиональной смены</w:t>
      </w:r>
      <w:r w:rsidRPr="00106BA5">
        <w:rPr>
          <w:sz w:val="28"/>
          <w:szCs w:val="28"/>
          <w:lang w:val="tt-RU"/>
        </w:rPr>
        <w:t xml:space="preserve">, заверенный печатью и подписью руководителя </w:t>
      </w:r>
      <w:r w:rsidRPr="00106BA5">
        <w:rPr>
          <w:sz w:val="28"/>
          <w:szCs w:val="28"/>
        </w:rPr>
        <w:t xml:space="preserve">органа исполнительной власти субъекта Российской Федерации, осуществляющего управление в сфере образования по форме </w:t>
      </w:r>
      <w:r>
        <w:rPr>
          <w:sz w:val="28"/>
          <w:szCs w:val="28"/>
          <w:lang w:val="tt-RU"/>
        </w:rPr>
        <w:t>(Приложение № 2</w:t>
      </w:r>
      <w:r w:rsidRPr="00106BA5">
        <w:rPr>
          <w:sz w:val="28"/>
          <w:szCs w:val="28"/>
          <w:lang w:val="tt-RU"/>
        </w:rPr>
        <w:t>);</w:t>
      </w:r>
    </w:p>
    <w:p w:rsidR="002F052B" w:rsidRPr="00106BA5" w:rsidRDefault="002F052B" w:rsidP="002F052B">
      <w:pPr>
        <w:widowControl w:val="0"/>
        <w:numPr>
          <w:ilvl w:val="0"/>
          <w:numId w:val="1"/>
        </w:numPr>
        <w:shd w:val="clear" w:color="auto" w:fill="FFFFFF"/>
        <w:tabs>
          <w:tab w:val="left" w:pos="0"/>
          <w:tab w:val="left" w:pos="993"/>
          <w:tab w:val="left" w:pos="1134"/>
        </w:tabs>
        <w:overflowPunct/>
        <w:ind w:left="0" w:firstLine="567"/>
        <w:jc w:val="both"/>
        <w:textAlignment w:val="auto"/>
        <w:rPr>
          <w:sz w:val="28"/>
          <w:szCs w:val="28"/>
          <w:lang w:val="tt-RU"/>
        </w:rPr>
      </w:pPr>
      <w:r w:rsidRPr="00106BA5">
        <w:rPr>
          <w:sz w:val="28"/>
          <w:szCs w:val="28"/>
        </w:rPr>
        <w:t xml:space="preserve">копии свидетельств о рождении, паспортов (для детей 14–17 лет) участников </w:t>
      </w:r>
      <w:r>
        <w:rPr>
          <w:sz w:val="28"/>
          <w:szCs w:val="28"/>
        </w:rPr>
        <w:t>межрегиональной смены</w:t>
      </w:r>
      <w:r w:rsidRPr="00106BA5">
        <w:rPr>
          <w:sz w:val="28"/>
          <w:szCs w:val="28"/>
        </w:rPr>
        <w:t>;</w:t>
      </w:r>
    </w:p>
    <w:p w:rsidR="002F052B" w:rsidRPr="00106BA5" w:rsidRDefault="002F052B" w:rsidP="002F052B">
      <w:pPr>
        <w:widowControl w:val="0"/>
        <w:numPr>
          <w:ilvl w:val="0"/>
          <w:numId w:val="1"/>
        </w:numPr>
        <w:shd w:val="clear" w:color="auto" w:fill="FFFFFF"/>
        <w:tabs>
          <w:tab w:val="left" w:pos="0"/>
          <w:tab w:val="left" w:pos="993"/>
          <w:tab w:val="left" w:pos="1134"/>
        </w:tabs>
        <w:overflowPunct/>
        <w:ind w:left="0" w:firstLine="567"/>
        <w:jc w:val="both"/>
        <w:textAlignment w:val="auto"/>
        <w:rPr>
          <w:sz w:val="28"/>
          <w:szCs w:val="28"/>
          <w:lang w:val="tt-RU"/>
        </w:rPr>
      </w:pPr>
      <w:r w:rsidRPr="00106BA5">
        <w:rPr>
          <w:sz w:val="28"/>
          <w:szCs w:val="28"/>
          <w:lang w:val="tt-RU"/>
        </w:rPr>
        <w:t xml:space="preserve">медицинские карты по форме 079/У, оформленные лечебно-профилактическим учреждением по месту жительства участников </w:t>
      </w:r>
      <w:r>
        <w:rPr>
          <w:sz w:val="28"/>
          <w:szCs w:val="28"/>
          <w:lang w:val="tt-RU"/>
        </w:rPr>
        <w:t>межрегиональной смены</w:t>
      </w:r>
      <w:r w:rsidRPr="00106BA5">
        <w:rPr>
          <w:sz w:val="28"/>
          <w:szCs w:val="28"/>
          <w:lang w:val="tt-RU"/>
        </w:rPr>
        <w:t>;</w:t>
      </w:r>
    </w:p>
    <w:p w:rsidR="002F052B" w:rsidRPr="00106BA5" w:rsidRDefault="002F052B" w:rsidP="002F052B">
      <w:pPr>
        <w:widowControl w:val="0"/>
        <w:numPr>
          <w:ilvl w:val="0"/>
          <w:numId w:val="1"/>
        </w:numPr>
        <w:shd w:val="clear" w:color="auto" w:fill="FFFFFF"/>
        <w:tabs>
          <w:tab w:val="left" w:pos="0"/>
          <w:tab w:val="left" w:pos="993"/>
          <w:tab w:val="left" w:pos="1134"/>
        </w:tabs>
        <w:overflowPunct/>
        <w:ind w:left="0" w:firstLine="567"/>
        <w:jc w:val="both"/>
        <w:textAlignment w:val="auto"/>
        <w:rPr>
          <w:sz w:val="28"/>
          <w:szCs w:val="28"/>
          <w:lang w:val="tt-RU"/>
        </w:rPr>
      </w:pPr>
      <w:r w:rsidRPr="00106BA5">
        <w:rPr>
          <w:sz w:val="28"/>
          <w:szCs w:val="28"/>
        </w:rPr>
        <w:t>медицинский полис и его копи</w:t>
      </w:r>
      <w:r>
        <w:rPr>
          <w:sz w:val="28"/>
          <w:szCs w:val="28"/>
        </w:rPr>
        <w:t>я.</w:t>
      </w:r>
    </w:p>
    <w:p w:rsidR="002F052B" w:rsidRDefault="002F052B" w:rsidP="002F052B">
      <w:pPr>
        <w:ind w:firstLine="567"/>
        <w:jc w:val="both"/>
        <w:rPr>
          <w:sz w:val="28"/>
          <w:szCs w:val="28"/>
          <w:lang w:val="tt-RU"/>
        </w:rPr>
      </w:pPr>
    </w:p>
    <w:p w:rsidR="002F052B" w:rsidRPr="00106BA5" w:rsidRDefault="002F052B" w:rsidP="002F052B">
      <w:pPr>
        <w:ind w:firstLine="567"/>
        <w:jc w:val="both"/>
        <w:rPr>
          <w:sz w:val="28"/>
          <w:szCs w:val="28"/>
          <w:lang w:val="tt-RU"/>
        </w:rPr>
      </w:pPr>
      <w:r>
        <w:rPr>
          <w:sz w:val="28"/>
          <w:szCs w:val="28"/>
          <w:lang w:val="tt-RU"/>
        </w:rPr>
        <w:t>Т</w:t>
      </w:r>
      <w:r w:rsidRPr="00106BA5">
        <w:rPr>
          <w:sz w:val="28"/>
          <w:szCs w:val="28"/>
          <w:lang w:val="tt-RU"/>
        </w:rPr>
        <w:t xml:space="preserve">акже для участия в </w:t>
      </w:r>
      <w:r>
        <w:rPr>
          <w:sz w:val="28"/>
          <w:szCs w:val="28"/>
          <w:lang w:val="tt-RU"/>
        </w:rPr>
        <w:t>межрегиональной смене</w:t>
      </w:r>
      <w:r w:rsidRPr="00106BA5">
        <w:rPr>
          <w:sz w:val="28"/>
          <w:szCs w:val="28"/>
          <w:lang w:val="tt-RU"/>
        </w:rPr>
        <w:t xml:space="preserve"> необходимо две пары обуви по сезону, спортивная и комнатная обувь, сезонная верхняя одежда, спортивный костюм, купальник или плавки, головной убор, предметы личной гигиены (зубная щетка, зубная паста, мыло, шампунь (не в стеклянной таре), мочалка, расческа, носовые платки).</w:t>
      </w:r>
    </w:p>
    <w:p w:rsidR="002F052B" w:rsidRPr="00106BA5" w:rsidRDefault="002F052B" w:rsidP="002F052B">
      <w:pPr>
        <w:ind w:firstLine="720"/>
        <w:jc w:val="both"/>
        <w:rPr>
          <w:sz w:val="28"/>
          <w:szCs w:val="28"/>
          <w:lang w:val="tt-RU"/>
        </w:rPr>
      </w:pPr>
      <w:r w:rsidRPr="00106BA5">
        <w:rPr>
          <w:sz w:val="28"/>
          <w:szCs w:val="28"/>
          <w:lang w:val="tt-RU"/>
        </w:rPr>
        <w:t xml:space="preserve">Желательно каждому участнику </w:t>
      </w:r>
      <w:r>
        <w:rPr>
          <w:sz w:val="28"/>
          <w:szCs w:val="28"/>
          <w:lang w:val="tt-RU"/>
        </w:rPr>
        <w:t xml:space="preserve">межрегиональной смены </w:t>
      </w:r>
      <w:r w:rsidRPr="00106BA5">
        <w:rPr>
          <w:sz w:val="28"/>
          <w:szCs w:val="28"/>
          <w:lang w:val="tt-RU"/>
        </w:rPr>
        <w:t>привезти национальный костюм и по возможности не брать с собой ценные вещи (дорогостоящие часы, украшения из драгоценных металлов, мобильные телефоны, фотоаппараты и т.д.).</w:t>
      </w:r>
    </w:p>
    <w:p w:rsidR="002F052B" w:rsidRPr="00106BA5" w:rsidRDefault="002F052B" w:rsidP="002F052B">
      <w:pPr>
        <w:ind w:firstLine="720"/>
        <w:jc w:val="both"/>
        <w:rPr>
          <w:sz w:val="28"/>
          <w:szCs w:val="28"/>
        </w:rPr>
      </w:pPr>
    </w:p>
    <w:p w:rsidR="002F052B" w:rsidRPr="00106BA5" w:rsidRDefault="002F052B" w:rsidP="002F052B">
      <w:pPr>
        <w:widowControl w:val="0"/>
        <w:shd w:val="clear" w:color="auto" w:fill="FFFFFF"/>
        <w:tabs>
          <w:tab w:val="left" w:pos="0"/>
        </w:tabs>
        <w:jc w:val="both"/>
        <w:rPr>
          <w:sz w:val="28"/>
          <w:szCs w:val="28"/>
        </w:rPr>
      </w:pPr>
    </w:p>
    <w:p w:rsidR="002F052B" w:rsidRPr="00106BA5" w:rsidRDefault="002F052B" w:rsidP="002F052B">
      <w:pPr>
        <w:widowControl w:val="0"/>
        <w:shd w:val="clear" w:color="auto" w:fill="FFFFFF"/>
        <w:tabs>
          <w:tab w:val="left" w:pos="0"/>
        </w:tabs>
        <w:jc w:val="both"/>
        <w:rPr>
          <w:sz w:val="28"/>
          <w:szCs w:val="28"/>
        </w:rPr>
      </w:pPr>
    </w:p>
    <w:p w:rsidR="002F052B" w:rsidRDefault="002F052B" w:rsidP="002F052B">
      <w:pPr>
        <w:jc w:val="both"/>
        <w:rPr>
          <w:color w:val="000000"/>
          <w:sz w:val="28"/>
          <w:szCs w:val="28"/>
        </w:rPr>
      </w:pPr>
    </w:p>
    <w:p w:rsidR="002F052B" w:rsidRDefault="002F052B" w:rsidP="002F052B">
      <w:pPr>
        <w:rPr>
          <w:bCs/>
          <w:sz w:val="28"/>
        </w:rPr>
      </w:pPr>
    </w:p>
    <w:p w:rsidR="002F052B" w:rsidRDefault="002F052B" w:rsidP="002F052B">
      <w:pPr>
        <w:rPr>
          <w:bCs/>
          <w:sz w:val="28"/>
        </w:rPr>
      </w:pPr>
    </w:p>
    <w:p w:rsidR="002F052B" w:rsidRDefault="002F052B" w:rsidP="002F052B">
      <w:pPr>
        <w:rPr>
          <w:bCs/>
          <w:sz w:val="28"/>
        </w:rPr>
      </w:pPr>
    </w:p>
    <w:p w:rsidR="002F052B" w:rsidRDefault="002F052B" w:rsidP="002F052B">
      <w:pPr>
        <w:rPr>
          <w:bCs/>
          <w:sz w:val="28"/>
        </w:rPr>
      </w:pPr>
    </w:p>
    <w:p w:rsidR="002F052B" w:rsidRDefault="002F052B" w:rsidP="002F052B">
      <w:pPr>
        <w:widowControl w:val="0"/>
        <w:rPr>
          <w:bCs/>
          <w:sz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i/>
          <w:sz w:val="28"/>
          <w:szCs w:val="28"/>
        </w:rPr>
      </w:pPr>
    </w:p>
    <w:p w:rsidR="002F052B" w:rsidRDefault="002F052B" w:rsidP="002F052B">
      <w:pPr>
        <w:widowControl w:val="0"/>
        <w:jc w:val="right"/>
        <w:rPr>
          <w:b/>
          <w:sz w:val="28"/>
          <w:szCs w:val="28"/>
        </w:rPr>
      </w:pPr>
      <w:r>
        <w:rPr>
          <w:b/>
          <w:sz w:val="28"/>
          <w:szCs w:val="28"/>
        </w:rPr>
        <w:br w:type="page"/>
      </w:r>
      <w:r w:rsidRPr="000E3C69">
        <w:rPr>
          <w:b/>
          <w:sz w:val="28"/>
          <w:szCs w:val="28"/>
        </w:rPr>
        <w:lastRenderedPageBreak/>
        <w:t>Приложение № 2</w:t>
      </w:r>
    </w:p>
    <w:p w:rsidR="002F052B" w:rsidRDefault="002F052B" w:rsidP="002F052B">
      <w:pPr>
        <w:widowControl w:val="0"/>
        <w:jc w:val="both"/>
        <w:rPr>
          <w:sz w:val="28"/>
          <w:szCs w:val="28"/>
        </w:rPr>
      </w:pPr>
    </w:p>
    <w:p w:rsidR="002F052B" w:rsidRPr="008159B2" w:rsidRDefault="002F052B" w:rsidP="002F052B">
      <w:pPr>
        <w:widowControl w:val="0"/>
        <w:jc w:val="both"/>
        <w:rPr>
          <w:sz w:val="28"/>
          <w:szCs w:val="28"/>
        </w:rPr>
      </w:pPr>
    </w:p>
    <w:p w:rsidR="002F052B" w:rsidRPr="008159B2" w:rsidRDefault="002F052B" w:rsidP="002F052B">
      <w:pPr>
        <w:widowControl w:val="0"/>
        <w:jc w:val="both"/>
        <w:rPr>
          <w:sz w:val="28"/>
          <w:szCs w:val="28"/>
        </w:rPr>
      </w:pPr>
      <w:r w:rsidRPr="008159B2">
        <w:rPr>
          <w:sz w:val="28"/>
          <w:szCs w:val="28"/>
        </w:rPr>
        <w:t>Наименование субъекта_____________________________________________</w:t>
      </w:r>
    </w:p>
    <w:p w:rsidR="002F052B" w:rsidRPr="008159B2" w:rsidRDefault="002F052B" w:rsidP="002F052B">
      <w:pPr>
        <w:widowControl w:val="0"/>
        <w:jc w:val="both"/>
        <w:rPr>
          <w:sz w:val="28"/>
          <w:szCs w:val="28"/>
        </w:rPr>
      </w:pPr>
    </w:p>
    <w:tbl>
      <w:tblPr>
        <w:tblW w:w="10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199"/>
        <w:gridCol w:w="1560"/>
        <w:gridCol w:w="1134"/>
        <w:gridCol w:w="1984"/>
        <w:gridCol w:w="1276"/>
        <w:gridCol w:w="1275"/>
        <w:gridCol w:w="1297"/>
      </w:tblGrid>
      <w:tr w:rsidR="002F052B" w:rsidRPr="008159B2" w:rsidTr="000C563C">
        <w:trPr>
          <w:cantSplit/>
          <w:trHeight w:val="903"/>
        </w:trPr>
        <w:tc>
          <w:tcPr>
            <w:tcW w:w="502" w:type="dxa"/>
            <w:shd w:val="clear" w:color="auto" w:fill="auto"/>
          </w:tcPr>
          <w:p w:rsidR="002F052B" w:rsidRPr="008159B2" w:rsidRDefault="002F052B" w:rsidP="000C563C">
            <w:pPr>
              <w:widowControl w:val="0"/>
              <w:jc w:val="both"/>
            </w:pPr>
            <w:r w:rsidRPr="008159B2">
              <w:t xml:space="preserve">№ </w:t>
            </w:r>
            <w:proofErr w:type="spellStart"/>
            <w:proofErr w:type="gramStart"/>
            <w:r w:rsidRPr="008159B2">
              <w:t>п</w:t>
            </w:r>
            <w:proofErr w:type="spellEnd"/>
            <w:proofErr w:type="gramEnd"/>
            <w:r w:rsidRPr="007A7AF0">
              <w:rPr>
                <w:lang w:val="tt-RU"/>
              </w:rPr>
              <w:t>/</w:t>
            </w:r>
            <w:proofErr w:type="spellStart"/>
            <w:r w:rsidRPr="008159B2">
              <w:t>п</w:t>
            </w:r>
            <w:proofErr w:type="spellEnd"/>
          </w:p>
        </w:tc>
        <w:tc>
          <w:tcPr>
            <w:tcW w:w="1199" w:type="dxa"/>
            <w:shd w:val="clear" w:color="auto" w:fill="auto"/>
          </w:tcPr>
          <w:p w:rsidR="002F052B" w:rsidRPr="008159B2" w:rsidRDefault="002F052B" w:rsidP="000C563C">
            <w:pPr>
              <w:widowControl w:val="0"/>
              <w:jc w:val="both"/>
            </w:pPr>
            <w:r w:rsidRPr="008159B2">
              <w:t>Ф.И.О</w:t>
            </w:r>
          </w:p>
          <w:p w:rsidR="002F052B" w:rsidRPr="008159B2" w:rsidRDefault="002F052B" w:rsidP="000C563C">
            <w:pPr>
              <w:widowControl w:val="0"/>
              <w:jc w:val="both"/>
            </w:pPr>
            <w:r w:rsidRPr="008159B2">
              <w:t xml:space="preserve">участника смены </w:t>
            </w:r>
          </w:p>
        </w:tc>
        <w:tc>
          <w:tcPr>
            <w:tcW w:w="1560" w:type="dxa"/>
            <w:shd w:val="clear" w:color="auto" w:fill="auto"/>
          </w:tcPr>
          <w:p w:rsidR="002F052B" w:rsidRPr="008159B2" w:rsidRDefault="002F052B" w:rsidP="000C563C">
            <w:pPr>
              <w:widowControl w:val="0"/>
              <w:tabs>
                <w:tab w:val="left" w:pos="1308"/>
              </w:tabs>
              <w:jc w:val="both"/>
            </w:pPr>
            <w:r w:rsidRPr="008159B2">
              <w:t>Наименование учебного заведения</w:t>
            </w:r>
          </w:p>
        </w:tc>
        <w:tc>
          <w:tcPr>
            <w:tcW w:w="1134" w:type="dxa"/>
            <w:shd w:val="clear" w:color="auto" w:fill="auto"/>
          </w:tcPr>
          <w:p w:rsidR="002F052B" w:rsidRPr="008159B2" w:rsidRDefault="002F052B" w:rsidP="000C563C">
            <w:pPr>
              <w:widowControl w:val="0"/>
              <w:jc w:val="both"/>
            </w:pPr>
            <w:r>
              <w:t xml:space="preserve">Дата </w:t>
            </w:r>
            <w:r w:rsidRPr="008159B2">
              <w:t xml:space="preserve"> рождения </w:t>
            </w:r>
          </w:p>
        </w:tc>
        <w:tc>
          <w:tcPr>
            <w:tcW w:w="1984" w:type="dxa"/>
            <w:shd w:val="clear" w:color="auto" w:fill="auto"/>
          </w:tcPr>
          <w:p w:rsidR="002F052B" w:rsidRPr="008159B2" w:rsidRDefault="002F052B" w:rsidP="000C563C">
            <w:pPr>
              <w:widowControl w:val="0"/>
              <w:jc w:val="both"/>
            </w:pPr>
            <w:r w:rsidRPr="008159B2">
              <w:t>№ свидетельства о рождении или паспортные данные</w:t>
            </w:r>
          </w:p>
        </w:tc>
        <w:tc>
          <w:tcPr>
            <w:tcW w:w="1276" w:type="dxa"/>
            <w:shd w:val="clear" w:color="auto" w:fill="auto"/>
          </w:tcPr>
          <w:p w:rsidR="002F052B" w:rsidRPr="008159B2" w:rsidRDefault="002F052B" w:rsidP="000C563C">
            <w:pPr>
              <w:widowControl w:val="0"/>
              <w:tabs>
                <w:tab w:val="left" w:pos="972"/>
              </w:tabs>
              <w:jc w:val="both"/>
            </w:pPr>
            <w:r w:rsidRPr="008159B2">
              <w:t>Домашний адрес</w:t>
            </w:r>
          </w:p>
        </w:tc>
        <w:tc>
          <w:tcPr>
            <w:tcW w:w="1275" w:type="dxa"/>
            <w:shd w:val="clear" w:color="auto" w:fill="auto"/>
          </w:tcPr>
          <w:p w:rsidR="002F052B" w:rsidRPr="008159B2" w:rsidRDefault="002F052B" w:rsidP="000C563C">
            <w:pPr>
              <w:widowControl w:val="0"/>
              <w:tabs>
                <w:tab w:val="left" w:pos="972"/>
              </w:tabs>
              <w:jc w:val="both"/>
            </w:pPr>
            <w:r w:rsidRPr="008159B2">
              <w:t>Ф.И.О. родителей</w:t>
            </w:r>
          </w:p>
        </w:tc>
        <w:tc>
          <w:tcPr>
            <w:tcW w:w="1297" w:type="dxa"/>
            <w:shd w:val="clear" w:color="auto" w:fill="auto"/>
          </w:tcPr>
          <w:p w:rsidR="002F052B" w:rsidRPr="007A7AF0" w:rsidRDefault="002F052B" w:rsidP="000C563C">
            <w:pPr>
              <w:widowControl w:val="0"/>
              <w:jc w:val="both"/>
              <w:rPr>
                <w:lang w:val="tt-RU"/>
              </w:rPr>
            </w:pPr>
            <w:r w:rsidRPr="007A7AF0">
              <w:rPr>
                <w:lang w:val="tt-RU"/>
              </w:rPr>
              <w:t>Номера телефонов родителей</w:t>
            </w:r>
          </w:p>
        </w:tc>
      </w:tr>
      <w:tr w:rsidR="002F052B" w:rsidRPr="008159B2" w:rsidTr="000C563C">
        <w:trPr>
          <w:cantSplit/>
          <w:trHeight w:val="239"/>
        </w:trPr>
        <w:tc>
          <w:tcPr>
            <w:tcW w:w="502" w:type="dxa"/>
            <w:shd w:val="clear" w:color="auto" w:fill="auto"/>
          </w:tcPr>
          <w:p w:rsidR="002F052B" w:rsidRPr="008159B2" w:rsidRDefault="002F052B" w:rsidP="000C563C">
            <w:pPr>
              <w:widowControl w:val="0"/>
              <w:jc w:val="both"/>
            </w:pPr>
          </w:p>
        </w:tc>
        <w:tc>
          <w:tcPr>
            <w:tcW w:w="1199" w:type="dxa"/>
            <w:shd w:val="clear" w:color="auto" w:fill="auto"/>
          </w:tcPr>
          <w:p w:rsidR="002F052B" w:rsidRPr="008159B2" w:rsidRDefault="002F052B" w:rsidP="000C563C">
            <w:pPr>
              <w:widowControl w:val="0"/>
              <w:jc w:val="both"/>
            </w:pPr>
          </w:p>
        </w:tc>
        <w:tc>
          <w:tcPr>
            <w:tcW w:w="1560" w:type="dxa"/>
            <w:shd w:val="clear" w:color="auto" w:fill="auto"/>
          </w:tcPr>
          <w:p w:rsidR="002F052B" w:rsidRPr="008159B2" w:rsidRDefault="002F052B" w:rsidP="000C563C">
            <w:pPr>
              <w:widowControl w:val="0"/>
              <w:jc w:val="both"/>
            </w:pPr>
          </w:p>
        </w:tc>
        <w:tc>
          <w:tcPr>
            <w:tcW w:w="1134" w:type="dxa"/>
            <w:shd w:val="clear" w:color="auto" w:fill="auto"/>
          </w:tcPr>
          <w:p w:rsidR="002F052B" w:rsidRPr="008159B2" w:rsidRDefault="002F052B" w:rsidP="000C563C">
            <w:pPr>
              <w:widowControl w:val="0"/>
              <w:jc w:val="both"/>
            </w:pPr>
          </w:p>
        </w:tc>
        <w:tc>
          <w:tcPr>
            <w:tcW w:w="1984" w:type="dxa"/>
            <w:shd w:val="clear" w:color="auto" w:fill="auto"/>
          </w:tcPr>
          <w:p w:rsidR="002F052B" w:rsidRPr="008159B2" w:rsidRDefault="002F052B" w:rsidP="000C563C">
            <w:pPr>
              <w:widowControl w:val="0"/>
              <w:jc w:val="both"/>
            </w:pPr>
          </w:p>
        </w:tc>
        <w:tc>
          <w:tcPr>
            <w:tcW w:w="1276" w:type="dxa"/>
            <w:shd w:val="clear" w:color="auto" w:fill="auto"/>
          </w:tcPr>
          <w:p w:rsidR="002F052B" w:rsidRPr="008159B2" w:rsidRDefault="002F052B" w:rsidP="000C563C">
            <w:pPr>
              <w:widowControl w:val="0"/>
              <w:jc w:val="both"/>
            </w:pPr>
          </w:p>
        </w:tc>
        <w:tc>
          <w:tcPr>
            <w:tcW w:w="1275" w:type="dxa"/>
            <w:shd w:val="clear" w:color="auto" w:fill="auto"/>
          </w:tcPr>
          <w:p w:rsidR="002F052B" w:rsidRPr="008159B2" w:rsidRDefault="002F052B" w:rsidP="000C563C">
            <w:pPr>
              <w:widowControl w:val="0"/>
              <w:jc w:val="both"/>
            </w:pPr>
          </w:p>
        </w:tc>
        <w:tc>
          <w:tcPr>
            <w:tcW w:w="1297" w:type="dxa"/>
            <w:shd w:val="clear" w:color="auto" w:fill="auto"/>
          </w:tcPr>
          <w:p w:rsidR="002F052B" w:rsidRPr="007A7AF0" w:rsidRDefault="002F052B" w:rsidP="000C563C">
            <w:pPr>
              <w:widowControl w:val="0"/>
              <w:jc w:val="both"/>
              <w:rPr>
                <w:lang w:val="tt-RU"/>
              </w:rPr>
            </w:pPr>
          </w:p>
        </w:tc>
      </w:tr>
    </w:tbl>
    <w:p w:rsidR="002F052B" w:rsidRPr="008159B2" w:rsidRDefault="002F052B" w:rsidP="002F052B">
      <w:pPr>
        <w:widowControl w:val="0"/>
        <w:jc w:val="both"/>
        <w:rPr>
          <w:sz w:val="28"/>
          <w:szCs w:val="28"/>
          <w:lang w:val="tt-RU"/>
        </w:rPr>
      </w:pPr>
      <w:r w:rsidRPr="008159B2">
        <w:rPr>
          <w:sz w:val="28"/>
          <w:szCs w:val="28"/>
          <w:lang w:val="tt-RU"/>
        </w:rPr>
        <w:t>Сопровождающий (Ф.И.О., контактные телефоны).</w:t>
      </w:r>
    </w:p>
    <w:p w:rsidR="002F052B" w:rsidRPr="008159B2" w:rsidRDefault="002F052B" w:rsidP="002F052B">
      <w:pPr>
        <w:widowControl w:val="0"/>
        <w:jc w:val="both"/>
        <w:rPr>
          <w:b/>
          <w:sz w:val="28"/>
          <w:szCs w:val="28"/>
          <w:lang w:val="tt-RU"/>
        </w:rPr>
      </w:pPr>
    </w:p>
    <w:p w:rsidR="002F052B" w:rsidRDefault="002F052B" w:rsidP="002F052B">
      <w:pPr>
        <w:widowControl w:val="0"/>
        <w:jc w:val="right"/>
        <w:rPr>
          <w:b/>
          <w:sz w:val="28"/>
          <w:szCs w:val="28"/>
          <w:lang w:val="tt-RU"/>
        </w:rPr>
      </w:pPr>
    </w:p>
    <w:p w:rsidR="002F052B" w:rsidRDefault="002F052B" w:rsidP="002F052B">
      <w:pPr>
        <w:widowControl w:val="0"/>
        <w:jc w:val="right"/>
        <w:rPr>
          <w:b/>
          <w:sz w:val="28"/>
          <w:szCs w:val="28"/>
          <w:lang w:val="tt-RU"/>
        </w:rPr>
      </w:pPr>
    </w:p>
    <w:p w:rsidR="002F052B" w:rsidRDefault="002F052B" w:rsidP="002F052B">
      <w:pPr>
        <w:widowControl w:val="0"/>
        <w:jc w:val="right"/>
        <w:rPr>
          <w:b/>
          <w:sz w:val="28"/>
          <w:szCs w:val="28"/>
          <w:lang w:val="tt-RU"/>
        </w:rPr>
      </w:pPr>
    </w:p>
    <w:p w:rsidR="002F052B" w:rsidRPr="008159B2" w:rsidRDefault="002F052B" w:rsidP="002F052B">
      <w:pPr>
        <w:widowControl w:val="0"/>
        <w:jc w:val="both"/>
        <w:rPr>
          <w:sz w:val="28"/>
          <w:szCs w:val="28"/>
        </w:rPr>
      </w:pPr>
      <w:r w:rsidRPr="008159B2">
        <w:rPr>
          <w:sz w:val="28"/>
          <w:szCs w:val="28"/>
        </w:rPr>
        <w:t>Наименование субъекта_____________________________________________</w:t>
      </w:r>
    </w:p>
    <w:p w:rsidR="002F052B" w:rsidRPr="008159B2" w:rsidRDefault="002F052B" w:rsidP="002F052B">
      <w:pPr>
        <w:widowControl w:val="0"/>
        <w:jc w:val="both"/>
        <w:rPr>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694"/>
        <w:gridCol w:w="2021"/>
        <w:gridCol w:w="2252"/>
        <w:gridCol w:w="2128"/>
      </w:tblGrid>
      <w:tr w:rsidR="002F052B" w:rsidRPr="008159B2" w:rsidTr="000C563C">
        <w:trPr>
          <w:trHeight w:val="617"/>
        </w:trPr>
        <w:tc>
          <w:tcPr>
            <w:tcW w:w="2035"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Название станции, аэропорта</w:t>
            </w:r>
          </w:p>
        </w:tc>
        <w:tc>
          <w:tcPr>
            <w:tcW w:w="1694"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Номер поезда (самолета) или номер маршрута автобуса</w:t>
            </w:r>
          </w:p>
        </w:tc>
        <w:tc>
          <w:tcPr>
            <w:tcW w:w="2021"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Дата прибытия</w:t>
            </w:r>
          </w:p>
        </w:tc>
        <w:tc>
          <w:tcPr>
            <w:tcW w:w="2252"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 xml:space="preserve">Время прибытия </w:t>
            </w:r>
          </w:p>
        </w:tc>
        <w:tc>
          <w:tcPr>
            <w:tcW w:w="1569"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Количество прибывающих участников Смены без сопровождающего</w:t>
            </w:r>
          </w:p>
        </w:tc>
      </w:tr>
      <w:tr w:rsidR="002F052B" w:rsidRPr="008159B2" w:rsidTr="000C563C">
        <w:trPr>
          <w:trHeight w:val="326"/>
        </w:trPr>
        <w:tc>
          <w:tcPr>
            <w:tcW w:w="2035" w:type="dxa"/>
            <w:shd w:val="clear" w:color="auto" w:fill="auto"/>
          </w:tcPr>
          <w:p w:rsidR="002F052B" w:rsidRPr="007A7AF0" w:rsidRDefault="002F052B" w:rsidP="000C563C">
            <w:pPr>
              <w:widowControl w:val="0"/>
              <w:jc w:val="both"/>
              <w:rPr>
                <w:sz w:val="24"/>
                <w:szCs w:val="24"/>
                <w:lang w:val="tt-RU"/>
              </w:rPr>
            </w:pPr>
          </w:p>
        </w:tc>
        <w:tc>
          <w:tcPr>
            <w:tcW w:w="1694" w:type="dxa"/>
            <w:shd w:val="clear" w:color="auto" w:fill="auto"/>
          </w:tcPr>
          <w:p w:rsidR="002F052B" w:rsidRPr="007A7AF0" w:rsidRDefault="002F052B" w:rsidP="000C563C">
            <w:pPr>
              <w:widowControl w:val="0"/>
              <w:jc w:val="both"/>
              <w:rPr>
                <w:sz w:val="24"/>
                <w:szCs w:val="24"/>
                <w:lang w:val="tt-RU"/>
              </w:rPr>
            </w:pPr>
          </w:p>
        </w:tc>
        <w:tc>
          <w:tcPr>
            <w:tcW w:w="2021" w:type="dxa"/>
            <w:shd w:val="clear" w:color="auto" w:fill="auto"/>
          </w:tcPr>
          <w:p w:rsidR="002F052B" w:rsidRPr="007A7AF0" w:rsidRDefault="002F052B" w:rsidP="000C563C">
            <w:pPr>
              <w:widowControl w:val="0"/>
              <w:jc w:val="both"/>
              <w:rPr>
                <w:sz w:val="24"/>
                <w:szCs w:val="24"/>
                <w:lang w:val="tt-RU"/>
              </w:rPr>
            </w:pPr>
          </w:p>
        </w:tc>
        <w:tc>
          <w:tcPr>
            <w:tcW w:w="2252" w:type="dxa"/>
            <w:shd w:val="clear" w:color="auto" w:fill="auto"/>
          </w:tcPr>
          <w:p w:rsidR="002F052B" w:rsidRPr="007A7AF0" w:rsidRDefault="002F052B" w:rsidP="000C563C">
            <w:pPr>
              <w:widowControl w:val="0"/>
              <w:jc w:val="both"/>
              <w:rPr>
                <w:sz w:val="24"/>
                <w:szCs w:val="24"/>
                <w:lang w:val="tt-RU"/>
              </w:rPr>
            </w:pPr>
          </w:p>
        </w:tc>
        <w:tc>
          <w:tcPr>
            <w:tcW w:w="1569" w:type="dxa"/>
            <w:shd w:val="clear" w:color="auto" w:fill="auto"/>
          </w:tcPr>
          <w:p w:rsidR="002F052B" w:rsidRPr="007A7AF0" w:rsidRDefault="002F052B" w:rsidP="000C563C">
            <w:pPr>
              <w:widowControl w:val="0"/>
              <w:jc w:val="both"/>
              <w:rPr>
                <w:sz w:val="24"/>
                <w:szCs w:val="24"/>
                <w:lang w:val="tt-RU"/>
              </w:rPr>
            </w:pPr>
          </w:p>
        </w:tc>
      </w:tr>
    </w:tbl>
    <w:p w:rsidR="002F052B" w:rsidRDefault="002F052B" w:rsidP="002F052B">
      <w:pPr>
        <w:widowControl w:val="0"/>
        <w:jc w:val="both"/>
        <w:rPr>
          <w:sz w:val="28"/>
          <w:szCs w:val="28"/>
          <w:lang w:val="tt-RU"/>
        </w:rPr>
      </w:pPr>
      <w:r w:rsidRPr="008159B2">
        <w:rPr>
          <w:sz w:val="28"/>
          <w:szCs w:val="28"/>
          <w:lang w:val="tt-RU"/>
        </w:rPr>
        <w:t>Сопровождающий (Ф.И.О., контактные телефоны).</w:t>
      </w:r>
    </w:p>
    <w:p w:rsidR="002F052B" w:rsidRDefault="002F052B" w:rsidP="002F052B">
      <w:pPr>
        <w:widowControl w:val="0"/>
        <w:jc w:val="both"/>
        <w:rPr>
          <w:sz w:val="28"/>
          <w:szCs w:val="28"/>
        </w:rPr>
      </w:pPr>
    </w:p>
    <w:p w:rsidR="002F052B" w:rsidRDefault="002F052B" w:rsidP="002F052B">
      <w:pPr>
        <w:widowControl w:val="0"/>
        <w:jc w:val="both"/>
        <w:rPr>
          <w:sz w:val="28"/>
          <w:szCs w:val="28"/>
        </w:rPr>
      </w:pPr>
    </w:p>
    <w:p w:rsidR="002F052B" w:rsidRDefault="002F052B" w:rsidP="002F052B">
      <w:pPr>
        <w:widowControl w:val="0"/>
        <w:jc w:val="both"/>
        <w:rPr>
          <w:sz w:val="28"/>
          <w:szCs w:val="28"/>
        </w:rPr>
      </w:pPr>
    </w:p>
    <w:p w:rsidR="002F052B" w:rsidRDefault="002F052B" w:rsidP="002F052B">
      <w:pPr>
        <w:widowControl w:val="0"/>
        <w:jc w:val="both"/>
        <w:rPr>
          <w:sz w:val="28"/>
          <w:szCs w:val="28"/>
        </w:rPr>
      </w:pPr>
    </w:p>
    <w:p w:rsidR="002F052B" w:rsidRPr="008159B2" w:rsidRDefault="002F052B" w:rsidP="002F052B">
      <w:pPr>
        <w:widowControl w:val="0"/>
        <w:jc w:val="both"/>
        <w:rPr>
          <w:sz w:val="28"/>
          <w:szCs w:val="28"/>
        </w:rPr>
      </w:pPr>
      <w:r w:rsidRPr="008159B2">
        <w:rPr>
          <w:sz w:val="28"/>
          <w:szCs w:val="28"/>
        </w:rPr>
        <w:t>Наименование субъекта_____________________________________________</w:t>
      </w:r>
    </w:p>
    <w:p w:rsidR="002F052B" w:rsidRPr="008159B2" w:rsidRDefault="002F052B" w:rsidP="002F052B">
      <w:pPr>
        <w:widowControl w:val="0"/>
        <w:jc w:val="both"/>
        <w:rPr>
          <w:b/>
          <w:sz w:val="28"/>
          <w:szCs w:val="28"/>
          <w:lang w:val="tt-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2331"/>
        <w:gridCol w:w="2693"/>
        <w:gridCol w:w="2694"/>
      </w:tblGrid>
      <w:tr w:rsidR="002F052B" w:rsidRPr="008159B2" w:rsidTr="000C563C">
        <w:trPr>
          <w:trHeight w:val="617"/>
        </w:trPr>
        <w:tc>
          <w:tcPr>
            <w:tcW w:w="1888"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Название станции, аэропорта</w:t>
            </w:r>
          </w:p>
        </w:tc>
        <w:tc>
          <w:tcPr>
            <w:tcW w:w="2331"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Номер поезда (самолета) или номер маршрута автобуса</w:t>
            </w:r>
          </w:p>
        </w:tc>
        <w:tc>
          <w:tcPr>
            <w:tcW w:w="2693"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Дата отъезда</w:t>
            </w:r>
          </w:p>
        </w:tc>
        <w:tc>
          <w:tcPr>
            <w:tcW w:w="2694" w:type="dxa"/>
            <w:shd w:val="clear" w:color="auto" w:fill="auto"/>
          </w:tcPr>
          <w:p w:rsidR="002F052B" w:rsidRPr="007A7AF0" w:rsidRDefault="002F052B" w:rsidP="000C563C">
            <w:pPr>
              <w:widowControl w:val="0"/>
              <w:jc w:val="both"/>
              <w:rPr>
                <w:sz w:val="24"/>
                <w:szCs w:val="24"/>
                <w:lang w:val="tt-RU"/>
              </w:rPr>
            </w:pPr>
            <w:r w:rsidRPr="007A7AF0">
              <w:rPr>
                <w:sz w:val="24"/>
                <w:szCs w:val="24"/>
                <w:lang w:val="tt-RU"/>
              </w:rPr>
              <w:t xml:space="preserve">Время отъезда </w:t>
            </w:r>
          </w:p>
        </w:tc>
      </w:tr>
      <w:tr w:rsidR="002F052B" w:rsidRPr="008159B2" w:rsidTr="000C563C">
        <w:trPr>
          <w:trHeight w:val="326"/>
        </w:trPr>
        <w:tc>
          <w:tcPr>
            <w:tcW w:w="1888" w:type="dxa"/>
            <w:shd w:val="clear" w:color="auto" w:fill="auto"/>
          </w:tcPr>
          <w:p w:rsidR="002F052B" w:rsidRPr="007A7AF0" w:rsidRDefault="002F052B" w:rsidP="000C563C">
            <w:pPr>
              <w:widowControl w:val="0"/>
              <w:jc w:val="both"/>
              <w:rPr>
                <w:sz w:val="24"/>
                <w:szCs w:val="24"/>
                <w:lang w:val="tt-RU"/>
              </w:rPr>
            </w:pPr>
          </w:p>
        </w:tc>
        <w:tc>
          <w:tcPr>
            <w:tcW w:w="2331" w:type="dxa"/>
            <w:shd w:val="clear" w:color="auto" w:fill="auto"/>
          </w:tcPr>
          <w:p w:rsidR="002F052B" w:rsidRPr="007A7AF0" w:rsidRDefault="002F052B" w:rsidP="000C563C">
            <w:pPr>
              <w:widowControl w:val="0"/>
              <w:jc w:val="both"/>
              <w:rPr>
                <w:sz w:val="24"/>
                <w:szCs w:val="24"/>
                <w:lang w:val="tt-RU"/>
              </w:rPr>
            </w:pPr>
          </w:p>
        </w:tc>
        <w:tc>
          <w:tcPr>
            <w:tcW w:w="2693" w:type="dxa"/>
            <w:shd w:val="clear" w:color="auto" w:fill="auto"/>
          </w:tcPr>
          <w:p w:rsidR="002F052B" w:rsidRPr="007A7AF0" w:rsidRDefault="002F052B" w:rsidP="000C563C">
            <w:pPr>
              <w:widowControl w:val="0"/>
              <w:jc w:val="both"/>
              <w:rPr>
                <w:sz w:val="24"/>
                <w:szCs w:val="24"/>
                <w:lang w:val="tt-RU"/>
              </w:rPr>
            </w:pPr>
          </w:p>
        </w:tc>
        <w:tc>
          <w:tcPr>
            <w:tcW w:w="2694" w:type="dxa"/>
            <w:shd w:val="clear" w:color="auto" w:fill="auto"/>
          </w:tcPr>
          <w:p w:rsidR="002F052B" w:rsidRPr="007A7AF0" w:rsidRDefault="002F052B" w:rsidP="000C563C">
            <w:pPr>
              <w:widowControl w:val="0"/>
              <w:jc w:val="both"/>
              <w:rPr>
                <w:sz w:val="24"/>
                <w:szCs w:val="24"/>
                <w:lang w:val="tt-RU"/>
              </w:rPr>
            </w:pPr>
          </w:p>
        </w:tc>
      </w:tr>
    </w:tbl>
    <w:p w:rsidR="002F052B" w:rsidRPr="008159B2" w:rsidRDefault="002F052B" w:rsidP="002F052B">
      <w:pPr>
        <w:widowControl w:val="0"/>
        <w:jc w:val="both"/>
        <w:rPr>
          <w:sz w:val="28"/>
          <w:szCs w:val="28"/>
          <w:lang w:val="tt-RU"/>
        </w:rPr>
      </w:pPr>
      <w:r w:rsidRPr="008159B2">
        <w:rPr>
          <w:sz w:val="28"/>
          <w:szCs w:val="28"/>
          <w:lang w:val="tt-RU"/>
        </w:rPr>
        <w:t>Сопровождающий (Ф.И.О., контактные телефоны).</w:t>
      </w:r>
    </w:p>
    <w:p w:rsidR="002F052B" w:rsidRPr="008159B2" w:rsidRDefault="002F052B" w:rsidP="002F052B">
      <w:pPr>
        <w:widowControl w:val="0"/>
        <w:jc w:val="both"/>
        <w:rPr>
          <w:sz w:val="28"/>
          <w:szCs w:val="28"/>
          <w:lang w:val="tt-RU"/>
        </w:rPr>
      </w:pPr>
    </w:p>
    <w:p w:rsidR="002F052B" w:rsidRDefault="002F052B" w:rsidP="002F052B">
      <w:pPr>
        <w:rPr>
          <w:bCs/>
          <w:sz w:val="28"/>
          <w:lang w:val="tt-RU"/>
        </w:rPr>
      </w:pPr>
    </w:p>
    <w:p w:rsidR="002F052B" w:rsidRDefault="002F052B" w:rsidP="002F052B">
      <w:pPr>
        <w:rPr>
          <w:bCs/>
          <w:sz w:val="28"/>
          <w:lang w:val="tt-RU"/>
        </w:rPr>
      </w:pPr>
    </w:p>
    <w:p w:rsidR="002F052B" w:rsidRDefault="002F052B" w:rsidP="002F052B">
      <w:pPr>
        <w:rPr>
          <w:bCs/>
          <w:sz w:val="28"/>
          <w:lang w:val="tt-RU"/>
        </w:rPr>
      </w:pPr>
    </w:p>
    <w:p w:rsidR="002F052B" w:rsidRDefault="002F052B" w:rsidP="002F052B">
      <w:pPr>
        <w:rPr>
          <w:bCs/>
          <w:sz w:val="28"/>
          <w:lang w:val="tt-RU"/>
        </w:rPr>
      </w:pPr>
    </w:p>
    <w:p w:rsidR="002F052B" w:rsidRDefault="002F052B" w:rsidP="002F052B">
      <w:pPr>
        <w:rPr>
          <w:bCs/>
          <w:sz w:val="28"/>
          <w:lang w:val="tt-RU"/>
        </w:rPr>
      </w:pPr>
    </w:p>
    <w:p w:rsidR="002F052B" w:rsidRDefault="002F052B" w:rsidP="002F052B">
      <w:pPr>
        <w:rPr>
          <w:bCs/>
          <w:sz w:val="28"/>
          <w:lang w:val="tt-RU"/>
        </w:rPr>
      </w:pPr>
    </w:p>
    <w:p w:rsidR="002F052B" w:rsidRPr="000E3C69" w:rsidRDefault="002F052B" w:rsidP="002F052B">
      <w:pPr>
        <w:widowControl w:val="0"/>
        <w:jc w:val="right"/>
        <w:rPr>
          <w:b/>
          <w:sz w:val="28"/>
          <w:szCs w:val="28"/>
        </w:rPr>
      </w:pPr>
      <w:r>
        <w:rPr>
          <w:b/>
          <w:sz w:val="28"/>
          <w:szCs w:val="28"/>
        </w:rPr>
        <w:br w:type="page"/>
      </w:r>
      <w:r w:rsidRPr="000E3C69">
        <w:rPr>
          <w:b/>
          <w:sz w:val="28"/>
          <w:szCs w:val="28"/>
        </w:rPr>
        <w:lastRenderedPageBreak/>
        <w:t>Приложение № 3</w:t>
      </w:r>
    </w:p>
    <w:p w:rsidR="002F052B" w:rsidRPr="008B50DB" w:rsidRDefault="002F052B" w:rsidP="002F052B">
      <w:pPr>
        <w:widowControl w:val="0"/>
        <w:jc w:val="right"/>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2F052B" w:rsidRPr="009839A6" w:rsidTr="000C563C">
        <w:tc>
          <w:tcPr>
            <w:tcW w:w="9571" w:type="dxa"/>
            <w:gridSpan w:val="2"/>
            <w:shd w:val="clear" w:color="auto" w:fill="auto"/>
          </w:tcPr>
          <w:p w:rsidR="002F052B" w:rsidRPr="007A7AF0" w:rsidRDefault="002F052B" w:rsidP="000C563C">
            <w:pPr>
              <w:widowControl w:val="0"/>
              <w:tabs>
                <w:tab w:val="left" w:pos="0"/>
              </w:tabs>
              <w:jc w:val="center"/>
              <w:rPr>
                <w:rFonts w:eastAsia="Calibri"/>
                <w:b/>
                <w:sz w:val="28"/>
                <w:szCs w:val="28"/>
              </w:rPr>
            </w:pPr>
            <w:r w:rsidRPr="007A7AF0">
              <w:rPr>
                <w:b/>
                <w:sz w:val="28"/>
                <w:szCs w:val="28"/>
              </w:rPr>
              <w:t xml:space="preserve">Квота для участия </w:t>
            </w:r>
            <w:r w:rsidRPr="007A7AF0">
              <w:rPr>
                <w:rFonts w:eastAsia="Calibri"/>
                <w:b/>
                <w:sz w:val="28"/>
                <w:szCs w:val="28"/>
              </w:rPr>
              <w:t xml:space="preserve">в межрегиональной смене «Дуслык» на базе Государственного бюджетного образовательного учреждения дополнительного образования детей «Республиканский детский оздоровительно-образовательный центр «Костёр» </w:t>
            </w:r>
          </w:p>
          <w:p w:rsidR="002F052B" w:rsidRPr="007A7AF0" w:rsidRDefault="002F052B" w:rsidP="000C563C">
            <w:pPr>
              <w:widowControl w:val="0"/>
              <w:tabs>
                <w:tab w:val="left" w:pos="0"/>
              </w:tabs>
              <w:jc w:val="center"/>
              <w:rPr>
                <w:b/>
                <w:sz w:val="28"/>
                <w:szCs w:val="28"/>
              </w:rPr>
            </w:pPr>
            <w:r w:rsidRPr="007A7AF0">
              <w:rPr>
                <w:rFonts w:eastAsia="Calibri"/>
                <w:b/>
                <w:sz w:val="28"/>
                <w:szCs w:val="28"/>
              </w:rPr>
              <w:t>с 1 июня по 18 июня 2015 года</w:t>
            </w:r>
          </w:p>
        </w:tc>
      </w:tr>
      <w:tr w:rsidR="002F052B" w:rsidRPr="009839A6" w:rsidTr="000C563C">
        <w:tc>
          <w:tcPr>
            <w:tcW w:w="4077" w:type="dxa"/>
            <w:shd w:val="clear" w:color="auto" w:fill="auto"/>
          </w:tcPr>
          <w:p w:rsidR="002F052B" w:rsidRPr="007A7AF0" w:rsidRDefault="002F052B" w:rsidP="000C563C">
            <w:pPr>
              <w:widowControl w:val="0"/>
              <w:tabs>
                <w:tab w:val="left" w:pos="0"/>
              </w:tabs>
              <w:rPr>
                <w:b/>
                <w:sz w:val="28"/>
                <w:szCs w:val="28"/>
              </w:rPr>
            </w:pPr>
            <w:r w:rsidRPr="007A7AF0">
              <w:rPr>
                <w:b/>
                <w:sz w:val="28"/>
                <w:szCs w:val="28"/>
              </w:rPr>
              <w:t>Регионы</w:t>
            </w:r>
          </w:p>
        </w:tc>
        <w:tc>
          <w:tcPr>
            <w:tcW w:w="5494"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Сроки проведения, количество участников</w:t>
            </w:r>
          </w:p>
        </w:tc>
      </w:tr>
      <w:tr w:rsidR="002F052B" w:rsidRPr="009839A6" w:rsidTr="000C563C">
        <w:tc>
          <w:tcPr>
            <w:tcW w:w="4077" w:type="dxa"/>
            <w:shd w:val="clear" w:color="auto" w:fill="auto"/>
          </w:tcPr>
          <w:p w:rsidR="002F052B" w:rsidRPr="007A7AF0" w:rsidRDefault="002F052B" w:rsidP="000C563C">
            <w:pPr>
              <w:widowControl w:val="0"/>
              <w:tabs>
                <w:tab w:val="left" w:pos="0"/>
              </w:tabs>
              <w:rPr>
                <w:b/>
                <w:sz w:val="28"/>
                <w:szCs w:val="28"/>
              </w:rPr>
            </w:pPr>
          </w:p>
        </w:tc>
        <w:tc>
          <w:tcPr>
            <w:tcW w:w="5494"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lang w:val="en-US"/>
              </w:rPr>
              <w:t xml:space="preserve">II </w:t>
            </w:r>
            <w:r w:rsidRPr="007A7AF0">
              <w:rPr>
                <w:b/>
                <w:sz w:val="28"/>
                <w:szCs w:val="28"/>
              </w:rPr>
              <w:t>смена</w:t>
            </w:r>
          </w:p>
          <w:p w:rsidR="002F052B" w:rsidRPr="007A7AF0" w:rsidRDefault="002F052B" w:rsidP="000C563C">
            <w:pPr>
              <w:widowControl w:val="0"/>
              <w:tabs>
                <w:tab w:val="left" w:pos="0"/>
              </w:tabs>
              <w:jc w:val="center"/>
              <w:rPr>
                <w:b/>
                <w:sz w:val="28"/>
                <w:szCs w:val="28"/>
              </w:rPr>
            </w:pPr>
            <w:r w:rsidRPr="007A7AF0">
              <w:rPr>
                <w:b/>
                <w:sz w:val="28"/>
                <w:szCs w:val="28"/>
              </w:rPr>
              <w:t>21.06.2015-8.07.2015</w:t>
            </w:r>
          </w:p>
        </w:tc>
      </w:tr>
      <w:tr w:rsidR="002F052B" w:rsidRPr="009839A6" w:rsidTr="000C563C">
        <w:tc>
          <w:tcPr>
            <w:tcW w:w="4077" w:type="dxa"/>
            <w:shd w:val="clear" w:color="auto" w:fill="auto"/>
          </w:tcPr>
          <w:p w:rsidR="002F052B" w:rsidRPr="007A7AF0" w:rsidRDefault="002F052B" w:rsidP="000C563C">
            <w:pPr>
              <w:widowControl w:val="0"/>
              <w:tabs>
                <w:tab w:val="left" w:pos="0"/>
              </w:tabs>
              <w:rPr>
                <w:b/>
                <w:sz w:val="28"/>
                <w:szCs w:val="28"/>
              </w:rPr>
            </w:pPr>
            <w:r>
              <w:rPr>
                <w:b/>
                <w:sz w:val="28"/>
                <w:szCs w:val="28"/>
              </w:rPr>
              <w:t>Республика Казахстан</w:t>
            </w:r>
          </w:p>
        </w:tc>
        <w:tc>
          <w:tcPr>
            <w:tcW w:w="5494" w:type="dxa"/>
            <w:shd w:val="clear" w:color="auto" w:fill="auto"/>
          </w:tcPr>
          <w:p w:rsidR="002F052B" w:rsidRPr="0016553B" w:rsidRDefault="002F052B" w:rsidP="000C563C">
            <w:pPr>
              <w:widowControl w:val="0"/>
              <w:tabs>
                <w:tab w:val="left" w:pos="0"/>
              </w:tabs>
              <w:jc w:val="center"/>
              <w:rPr>
                <w:b/>
                <w:sz w:val="28"/>
                <w:szCs w:val="28"/>
              </w:rPr>
            </w:pPr>
            <w:r>
              <w:rPr>
                <w:b/>
                <w:sz w:val="28"/>
                <w:szCs w:val="28"/>
              </w:rPr>
              <w:t>10-15</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Астраханская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Ближнее и дальнее зарубежье</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Кировская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Краснодарский край</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Красноярский край</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Курганская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Московская область и г</w:t>
            </w:r>
            <w:proofErr w:type="gramStart"/>
            <w:r w:rsidRPr="007A7AF0">
              <w:rPr>
                <w:sz w:val="28"/>
                <w:szCs w:val="28"/>
              </w:rPr>
              <w:t>.М</w:t>
            </w:r>
            <w:proofErr w:type="gramEnd"/>
            <w:r w:rsidRPr="007A7AF0">
              <w:rPr>
                <w:sz w:val="28"/>
                <w:szCs w:val="28"/>
              </w:rPr>
              <w:t>осква</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Нижегородская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Омская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4</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Оренбургская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15</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Пензенская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Пермский край</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Башкортостан</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Крым</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Марий Эл</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Мордовия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Татарстан</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Удмуртия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15</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Чувашия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3</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Самарская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4</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Саратовская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Свердловская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Тюменская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Ульяновская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15</w:t>
            </w:r>
          </w:p>
        </w:tc>
      </w:tr>
      <w:tr w:rsidR="002F052B" w:rsidRPr="009839A6"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Челябинская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3</w:t>
            </w:r>
          </w:p>
        </w:tc>
      </w:tr>
      <w:tr w:rsidR="002F052B" w:rsidRPr="007A7AF0" w:rsidTr="000C563C">
        <w:tc>
          <w:tcPr>
            <w:tcW w:w="4077" w:type="dxa"/>
            <w:shd w:val="clear" w:color="auto" w:fill="auto"/>
          </w:tcPr>
          <w:p w:rsidR="002F052B" w:rsidRPr="007A7AF0" w:rsidRDefault="002F052B" w:rsidP="000C563C">
            <w:pPr>
              <w:widowControl w:val="0"/>
              <w:tabs>
                <w:tab w:val="left" w:pos="0"/>
              </w:tabs>
              <w:rPr>
                <w:sz w:val="28"/>
                <w:szCs w:val="28"/>
              </w:rPr>
            </w:pPr>
            <w:r w:rsidRPr="007A7AF0">
              <w:rPr>
                <w:sz w:val="28"/>
                <w:szCs w:val="28"/>
              </w:rPr>
              <w:t>Другие регионы РФ</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077" w:type="dxa"/>
            <w:shd w:val="clear" w:color="auto" w:fill="auto"/>
          </w:tcPr>
          <w:p w:rsidR="002F052B" w:rsidRPr="007A7AF0" w:rsidRDefault="002F052B" w:rsidP="000C563C">
            <w:pPr>
              <w:widowControl w:val="0"/>
              <w:tabs>
                <w:tab w:val="left" w:pos="0"/>
              </w:tabs>
              <w:rPr>
                <w:b/>
                <w:sz w:val="28"/>
                <w:szCs w:val="28"/>
              </w:rPr>
            </w:pPr>
            <w:r w:rsidRPr="007A7AF0">
              <w:rPr>
                <w:b/>
                <w:sz w:val="28"/>
                <w:szCs w:val="28"/>
              </w:rPr>
              <w:t>Итого</w:t>
            </w:r>
          </w:p>
        </w:tc>
        <w:tc>
          <w:tcPr>
            <w:tcW w:w="5494"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200</w:t>
            </w:r>
          </w:p>
        </w:tc>
      </w:tr>
    </w:tbl>
    <w:p w:rsidR="002F052B" w:rsidRDefault="002F052B" w:rsidP="002F052B">
      <w:pPr>
        <w:jc w:val="right"/>
        <w:rPr>
          <w:bCs/>
          <w:sz w:val="28"/>
          <w:lang w:val="tt-RU"/>
        </w:rPr>
      </w:pPr>
    </w:p>
    <w:p w:rsidR="002F052B" w:rsidRDefault="002F052B" w:rsidP="002F052B">
      <w:pPr>
        <w:jc w:val="right"/>
        <w:rPr>
          <w:bCs/>
          <w:sz w:val="28"/>
          <w:lang w:val="tt-RU"/>
        </w:rPr>
      </w:pPr>
    </w:p>
    <w:p w:rsidR="002F052B" w:rsidRDefault="002F052B" w:rsidP="002F052B">
      <w:pPr>
        <w:jc w:val="right"/>
        <w:rPr>
          <w:bCs/>
          <w:sz w:val="28"/>
          <w:lang w:val="tt-RU"/>
        </w:rPr>
      </w:pPr>
    </w:p>
    <w:p w:rsidR="002F052B" w:rsidRDefault="002F052B" w:rsidP="002F052B">
      <w:pPr>
        <w:widowControl w:val="0"/>
        <w:jc w:val="right"/>
        <w:rPr>
          <w:b/>
          <w:i/>
          <w:sz w:val="28"/>
          <w:szCs w:val="28"/>
        </w:rPr>
      </w:pPr>
    </w:p>
    <w:p w:rsidR="002F052B" w:rsidRDefault="002F052B" w:rsidP="002F052B">
      <w:pPr>
        <w:rPr>
          <w:b/>
          <w:i/>
          <w:sz w:val="28"/>
          <w:szCs w:val="28"/>
        </w:rPr>
      </w:pPr>
      <w:r>
        <w:rPr>
          <w:b/>
          <w:i/>
          <w:sz w:val="28"/>
          <w:szCs w:val="28"/>
        </w:rPr>
        <w:br w:type="page"/>
      </w:r>
    </w:p>
    <w:p w:rsidR="002F052B" w:rsidRPr="000E3C69" w:rsidRDefault="002F052B" w:rsidP="002F052B">
      <w:pPr>
        <w:widowControl w:val="0"/>
        <w:jc w:val="right"/>
        <w:rPr>
          <w:b/>
          <w:sz w:val="28"/>
          <w:szCs w:val="28"/>
        </w:rPr>
      </w:pPr>
      <w:r w:rsidRPr="000E3C69">
        <w:rPr>
          <w:b/>
          <w:sz w:val="28"/>
          <w:szCs w:val="28"/>
        </w:rPr>
        <w:lastRenderedPageBreak/>
        <w:t>Приложение №</w:t>
      </w:r>
      <w:r>
        <w:rPr>
          <w:b/>
          <w:sz w:val="28"/>
          <w:szCs w:val="28"/>
        </w:rPr>
        <w:t xml:space="preserve"> </w:t>
      </w:r>
      <w:r w:rsidRPr="000E3C69">
        <w:rPr>
          <w:b/>
          <w:sz w:val="28"/>
          <w:szCs w:val="28"/>
        </w:rPr>
        <w:t>4</w:t>
      </w:r>
    </w:p>
    <w:p w:rsidR="002F052B" w:rsidRDefault="002F052B" w:rsidP="002F052B">
      <w:pPr>
        <w:jc w:val="right"/>
        <w:rPr>
          <w:bCs/>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09"/>
      </w:tblGrid>
      <w:tr w:rsidR="002F052B" w:rsidRPr="009839A6" w:rsidTr="000C563C">
        <w:tc>
          <w:tcPr>
            <w:tcW w:w="9571" w:type="dxa"/>
            <w:gridSpan w:val="2"/>
            <w:shd w:val="clear" w:color="auto" w:fill="auto"/>
          </w:tcPr>
          <w:p w:rsidR="002F052B" w:rsidRPr="007A7AF0" w:rsidRDefault="002F052B" w:rsidP="000C563C">
            <w:pPr>
              <w:widowControl w:val="0"/>
              <w:tabs>
                <w:tab w:val="left" w:pos="0"/>
              </w:tabs>
              <w:jc w:val="center"/>
              <w:rPr>
                <w:rFonts w:eastAsia="Calibri"/>
                <w:b/>
                <w:sz w:val="28"/>
                <w:szCs w:val="28"/>
              </w:rPr>
            </w:pPr>
            <w:r w:rsidRPr="007A7AF0">
              <w:rPr>
                <w:rFonts w:eastAsia="Calibri"/>
                <w:b/>
                <w:sz w:val="28"/>
                <w:szCs w:val="28"/>
              </w:rPr>
              <w:t xml:space="preserve">Квота для участия в межрегиональном палаточном </w:t>
            </w:r>
            <w:proofErr w:type="gramStart"/>
            <w:r w:rsidRPr="007A7AF0">
              <w:rPr>
                <w:rFonts w:eastAsia="Calibri"/>
                <w:b/>
                <w:sz w:val="28"/>
                <w:szCs w:val="28"/>
              </w:rPr>
              <w:t>лагере</w:t>
            </w:r>
            <w:proofErr w:type="gramEnd"/>
            <w:r w:rsidRPr="007A7AF0">
              <w:rPr>
                <w:rFonts w:eastAsia="Calibri"/>
                <w:b/>
                <w:sz w:val="28"/>
                <w:szCs w:val="28"/>
              </w:rPr>
              <w:t xml:space="preserve"> с речевой практикой по татарскому языку в Спасском муниципальном районе Республики Татарстан </w:t>
            </w:r>
            <w:r>
              <w:rPr>
                <w:rFonts w:eastAsia="Calibri"/>
                <w:b/>
                <w:sz w:val="28"/>
                <w:szCs w:val="28"/>
              </w:rPr>
              <w:t xml:space="preserve">«Болгар – </w:t>
            </w:r>
            <w:proofErr w:type="spellStart"/>
            <w:r>
              <w:rPr>
                <w:rFonts w:eastAsia="Calibri"/>
                <w:b/>
                <w:sz w:val="28"/>
                <w:szCs w:val="28"/>
              </w:rPr>
              <w:t>Туган</w:t>
            </w:r>
            <w:proofErr w:type="spellEnd"/>
            <w:r>
              <w:rPr>
                <w:rFonts w:eastAsia="Calibri"/>
                <w:b/>
                <w:sz w:val="28"/>
                <w:szCs w:val="28"/>
              </w:rPr>
              <w:t xml:space="preserve"> тел»</w:t>
            </w:r>
          </w:p>
          <w:p w:rsidR="002F052B" w:rsidRPr="007A7AF0" w:rsidRDefault="002F052B" w:rsidP="000C563C">
            <w:pPr>
              <w:widowControl w:val="0"/>
              <w:tabs>
                <w:tab w:val="left" w:pos="0"/>
              </w:tabs>
              <w:jc w:val="center"/>
              <w:rPr>
                <w:b/>
                <w:sz w:val="28"/>
                <w:szCs w:val="28"/>
              </w:rPr>
            </w:pPr>
            <w:r w:rsidRPr="007A7AF0">
              <w:rPr>
                <w:rFonts w:eastAsia="Calibri"/>
                <w:b/>
                <w:sz w:val="28"/>
                <w:szCs w:val="28"/>
              </w:rPr>
              <w:t>с 23 по 29 июня 2015 г.</w:t>
            </w:r>
          </w:p>
        </w:tc>
      </w:tr>
      <w:tr w:rsidR="002F052B" w:rsidRPr="009839A6" w:rsidTr="000C563C">
        <w:tc>
          <w:tcPr>
            <w:tcW w:w="6062" w:type="dxa"/>
            <w:shd w:val="clear" w:color="auto" w:fill="auto"/>
          </w:tcPr>
          <w:p w:rsidR="002F052B" w:rsidRPr="007A7AF0" w:rsidRDefault="002F052B" w:rsidP="000C563C">
            <w:pPr>
              <w:widowControl w:val="0"/>
              <w:tabs>
                <w:tab w:val="left" w:pos="0"/>
              </w:tabs>
              <w:rPr>
                <w:b/>
                <w:sz w:val="28"/>
                <w:szCs w:val="28"/>
              </w:rPr>
            </w:pPr>
            <w:r w:rsidRPr="007A7AF0">
              <w:rPr>
                <w:b/>
                <w:sz w:val="28"/>
                <w:szCs w:val="28"/>
              </w:rPr>
              <w:t>Регионы</w:t>
            </w:r>
          </w:p>
        </w:tc>
        <w:tc>
          <w:tcPr>
            <w:tcW w:w="3509"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Количество участников, включая сопровождающего</w:t>
            </w:r>
          </w:p>
        </w:tc>
      </w:tr>
      <w:tr w:rsidR="002F052B" w:rsidRPr="009839A6" w:rsidTr="000C563C">
        <w:tc>
          <w:tcPr>
            <w:tcW w:w="6062" w:type="dxa"/>
            <w:shd w:val="clear" w:color="auto" w:fill="auto"/>
          </w:tcPr>
          <w:p w:rsidR="002F052B" w:rsidRPr="007A7AF0" w:rsidRDefault="002F052B" w:rsidP="000C563C">
            <w:pPr>
              <w:widowControl w:val="0"/>
              <w:tabs>
                <w:tab w:val="left" w:pos="0"/>
              </w:tabs>
              <w:rPr>
                <w:b/>
                <w:sz w:val="28"/>
                <w:szCs w:val="28"/>
              </w:rPr>
            </w:pPr>
            <w:r>
              <w:rPr>
                <w:b/>
                <w:sz w:val="28"/>
                <w:szCs w:val="28"/>
              </w:rPr>
              <w:t>Республика Казахстан</w:t>
            </w:r>
          </w:p>
        </w:tc>
        <w:tc>
          <w:tcPr>
            <w:tcW w:w="3509" w:type="dxa"/>
            <w:shd w:val="clear" w:color="auto" w:fill="auto"/>
          </w:tcPr>
          <w:p w:rsidR="002F052B" w:rsidRPr="007A7AF0" w:rsidRDefault="002F052B" w:rsidP="000C563C">
            <w:pPr>
              <w:widowControl w:val="0"/>
              <w:tabs>
                <w:tab w:val="left" w:pos="0"/>
              </w:tabs>
              <w:jc w:val="center"/>
              <w:rPr>
                <w:b/>
                <w:sz w:val="28"/>
                <w:szCs w:val="28"/>
              </w:rPr>
            </w:pPr>
            <w:r>
              <w:rPr>
                <w:b/>
                <w:sz w:val="28"/>
                <w:szCs w:val="28"/>
              </w:rPr>
              <w:t>Без ограничений!</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Астраханская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Ближнее и дальнее зарубежье</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Кировская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Краснодарский край</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Красноярский край</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Курганская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Московская область и г</w:t>
            </w:r>
            <w:proofErr w:type="gramStart"/>
            <w:r w:rsidRPr="007A7AF0">
              <w:rPr>
                <w:sz w:val="28"/>
                <w:szCs w:val="28"/>
              </w:rPr>
              <w:t>.М</w:t>
            </w:r>
            <w:proofErr w:type="gramEnd"/>
            <w:r w:rsidRPr="007A7AF0">
              <w:rPr>
                <w:sz w:val="28"/>
                <w:szCs w:val="28"/>
              </w:rPr>
              <w:t>осква</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Нижегородская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 xml:space="preserve">Новосибирская область </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Омская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Оренбургская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20</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Пензенская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Пермский край</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Башкортостан</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20</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Крым</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20</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Марий Эл</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Мордовия</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Удмуртия</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Чувашия</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Самарская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20</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Саратовская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Свердловская область</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Тюменская область</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Ульяновская область</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Челябинская область</w:t>
            </w:r>
          </w:p>
        </w:tc>
        <w:tc>
          <w:tcPr>
            <w:tcW w:w="3509"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5</w:t>
            </w:r>
          </w:p>
        </w:tc>
      </w:tr>
      <w:tr w:rsidR="002F052B" w:rsidRPr="009839A6" w:rsidTr="000C563C">
        <w:tc>
          <w:tcPr>
            <w:tcW w:w="6062" w:type="dxa"/>
            <w:shd w:val="clear" w:color="auto" w:fill="auto"/>
          </w:tcPr>
          <w:p w:rsidR="002F052B" w:rsidRPr="007A7AF0" w:rsidRDefault="002F052B" w:rsidP="000C563C">
            <w:pPr>
              <w:widowControl w:val="0"/>
              <w:tabs>
                <w:tab w:val="left" w:pos="0"/>
              </w:tabs>
              <w:rPr>
                <w:sz w:val="28"/>
                <w:szCs w:val="28"/>
              </w:rPr>
            </w:pPr>
            <w:r w:rsidRPr="007A7AF0">
              <w:rPr>
                <w:sz w:val="28"/>
                <w:szCs w:val="28"/>
              </w:rPr>
              <w:t>Другие регионы РФ</w:t>
            </w:r>
          </w:p>
        </w:tc>
        <w:tc>
          <w:tcPr>
            <w:tcW w:w="3509"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15</w:t>
            </w:r>
          </w:p>
        </w:tc>
      </w:tr>
    </w:tbl>
    <w:p w:rsidR="002F052B" w:rsidRDefault="002F052B" w:rsidP="002F052B">
      <w:pPr>
        <w:jc w:val="both"/>
        <w:rPr>
          <w:bCs/>
          <w:sz w:val="28"/>
          <w:lang w:val="tt-RU"/>
        </w:rPr>
      </w:pPr>
    </w:p>
    <w:p w:rsidR="002F052B" w:rsidRDefault="002F052B" w:rsidP="002F052B">
      <w:pPr>
        <w:jc w:val="both"/>
        <w:rPr>
          <w:bCs/>
          <w:sz w:val="28"/>
          <w:lang w:val="tt-RU"/>
        </w:rPr>
      </w:pPr>
    </w:p>
    <w:p w:rsidR="002F052B" w:rsidRDefault="002F052B" w:rsidP="002F052B">
      <w:pPr>
        <w:jc w:val="both"/>
        <w:rPr>
          <w:bCs/>
          <w:sz w:val="28"/>
          <w:lang w:val="tt-RU"/>
        </w:rPr>
      </w:pPr>
    </w:p>
    <w:p w:rsidR="002F052B" w:rsidRDefault="002F052B" w:rsidP="002F052B">
      <w:pPr>
        <w:jc w:val="both"/>
        <w:rPr>
          <w:bCs/>
          <w:sz w:val="28"/>
          <w:lang w:val="tt-RU"/>
        </w:rPr>
      </w:pPr>
    </w:p>
    <w:p w:rsidR="002F052B" w:rsidRDefault="002F052B" w:rsidP="002F052B">
      <w:pPr>
        <w:widowControl w:val="0"/>
        <w:rPr>
          <w:bCs/>
          <w:sz w:val="28"/>
          <w:lang w:val="tt-RU"/>
        </w:rPr>
      </w:pPr>
    </w:p>
    <w:p w:rsidR="002F052B" w:rsidRDefault="002F052B" w:rsidP="002F052B">
      <w:pPr>
        <w:widowControl w:val="0"/>
        <w:jc w:val="right"/>
        <w:rPr>
          <w:bCs/>
          <w:sz w:val="28"/>
          <w:lang w:val="tt-RU"/>
        </w:rPr>
      </w:pPr>
    </w:p>
    <w:p w:rsidR="002F052B" w:rsidRDefault="002F052B" w:rsidP="002F052B">
      <w:pPr>
        <w:rPr>
          <w:b/>
          <w:i/>
          <w:sz w:val="28"/>
          <w:szCs w:val="28"/>
        </w:rPr>
      </w:pPr>
      <w:r>
        <w:rPr>
          <w:b/>
          <w:i/>
          <w:sz w:val="28"/>
          <w:szCs w:val="28"/>
        </w:rPr>
        <w:br w:type="page"/>
      </w:r>
    </w:p>
    <w:p w:rsidR="002F052B" w:rsidRDefault="002F052B" w:rsidP="002F052B">
      <w:pPr>
        <w:widowControl w:val="0"/>
        <w:jc w:val="right"/>
        <w:rPr>
          <w:b/>
          <w:sz w:val="28"/>
          <w:szCs w:val="28"/>
        </w:rPr>
      </w:pPr>
      <w:r w:rsidRPr="000E3C69">
        <w:rPr>
          <w:b/>
          <w:sz w:val="28"/>
          <w:szCs w:val="28"/>
        </w:rPr>
        <w:lastRenderedPageBreak/>
        <w:t>Приложение №</w:t>
      </w:r>
      <w:r>
        <w:rPr>
          <w:b/>
          <w:sz w:val="28"/>
          <w:szCs w:val="28"/>
        </w:rPr>
        <w:t xml:space="preserve"> </w:t>
      </w:r>
      <w:r w:rsidRPr="000E3C69">
        <w:rPr>
          <w:b/>
          <w:sz w:val="28"/>
          <w:szCs w:val="28"/>
        </w:rPr>
        <w:t>5</w:t>
      </w:r>
    </w:p>
    <w:p w:rsidR="002F052B" w:rsidRPr="000E3C69" w:rsidRDefault="002F052B" w:rsidP="002F052B">
      <w:pPr>
        <w:widowControl w:val="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1"/>
        <w:gridCol w:w="1570"/>
        <w:gridCol w:w="1570"/>
        <w:gridCol w:w="1570"/>
      </w:tblGrid>
      <w:tr w:rsidR="002F052B" w:rsidRPr="009839A6" w:rsidTr="000C563C">
        <w:tc>
          <w:tcPr>
            <w:tcW w:w="9571" w:type="dxa"/>
            <w:gridSpan w:val="4"/>
            <w:shd w:val="clear" w:color="auto" w:fill="auto"/>
          </w:tcPr>
          <w:p w:rsidR="002F052B" w:rsidRPr="007A7AF0" w:rsidRDefault="002F052B" w:rsidP="000C563C">
            <w:pPr>
              <w:widowControl w:val="0"/>
              <w:tabs>
                <w:tab w:val="left" w:pos="0"/>
              </w:tabs>
              <w:jc w:val="both"/>
              <w:rPr>
                <w:b/>
                <w:sz w:val="28"/>
                <w:szCs w:val="28"/>
              </w:rPr>
            </w:pPr>
            <w:r w:rsidRPr="007A7AF0">
              <w:rPr>
                <w:b/>
                <w:sz w:val="28"/>
                <w:szCs w:val="28"/>
              </w:rPr>
              <w:t xml:space="preserve">Квота для участия в </w:t>
            </w:r>
            <w:r w:rsidRPr="007A7AF0">
              <w:rPr>
                <w:rFonts w:eastAsia="Calibri"/>
                <w:b/>
                <w:sz w:val="28"/>
                <w:szCs w:val="28"/>
              </w:rPr>
              <w:t>межрегиональной профильной смене национально-культурного профиля на базе ДОЛ «</w:t>
            </w:r>
            <w:proofErr w:type="spellStart"/>
            <w:r w:rsidRPr="007A7AF0">
              <w:rPr>
                <w:rFonts w:eastAsia="Calibri"/>
                <w:b/>
                <w:sz w:val="28"/>
                <w:szCs w:val="28"/>
              </w:rPr>
              <w:t>Буляк</w:t>
            </w:r>
            <w:proofErr w:type="spellEnd"/>
            <w:r w:rsidRPr="007A7AF0">
              <w:rPr>
                <w:rFonts w:eastAsia="Calibri"/>
                <w:b/>
                <w:sz w:val="28"/>
                <w:szCs w:val="28"/>
              </w:rPr>
              <w:t>»</w:t>
            </w:r>
            <w:r w:rsidRPr="007A7AF0">
              <w:rPr>
                <w:rFonts w:ascii="Calibri" w:eastAsia="Calibri" w:hAnsi="Calibri"/>
                <w:sz w:val="28"/>
                <w:szCs w:val="28"/>
              </w:rPr>
              <w:t xml:space="preserve"> </w:t>
            </w:r>
            <w:r w:rsidRPr="007A7AF0">
              <w:rPr>
                <w:rFonts w:eastAsia="Calibri"/>
                <w:b/>
                <w:sz w:val="28"/>
                <w:szCs w:val="28"/>
              </w:rPr>
              <w:t xml:space="preserve">совместно с Государственным автономным образовательным учреждением «Гуманитарная гимназия-интернат для одарённых детей» в </w:t>
            </w:r>
            <w:proofErr w:type="spellStart"/>
            <w:r w:rsidRPr="007A7AF0">
              <w:rPr>
                <w:rFonts w:eastAsia="Calibri"/>
                <w:b/>
                <w:sz w:val="28"/>
                <w:szCs w:val="28"/>
              </w:rPr>
              <w:t>Актанышском</w:t>
            </w:r>
            <w:proofErr w:type="spellEnd"/>
            <w:r w:rsidRPr="007A7AF0">
              <w:rPr>
                <w:rFonts w:eastAsia="Calibri"/>
                <w:b/>
                <w:sz w:val="28"/>
                <w:szCs w:val="28"/>
              </w:rPr>
              <w:t xml:space="preserve"> муниципальном районе РТ</w:t>
            </w:r>
          </w:p>
        </w:tc>
      </w:tr>
      <w:tr w:rsidR="002F052B" w:rsidRPr="009839A6" w:rsidTr="000C563C">
        <w:tc>
          <w:tcPr>
            <w:tcW w:w="4861" w:type="dxa"/>
            <w:shd w:val="clear" w:color="auto" w:fill="auto"/>
          </w:tcPr>
          <w:p w:rsidR="002F052B" w:rsidRPr="007A7AF0" w:rsidRDefault="002F052B" w:rsidP="000C563C">
            <w:pPr>
              <w:widowControl w:val="0"/>
              <w:tabs>
                <w:tab w:val="left" w:pos="0"/>
              </w:tabs>
              <w:jc w:val="center"/>
              <w:rPr>
                <w:b/>
                <w:sz w:val="28"/>
                <w:szCs w:val="28"/>
              </w:rPr>
            </w:pPr>
          </w:p>
        </w:tc>
        <w:tc>
          <w:tcPr>
            <w:tcW w:w="1570" w:type="dxa"/>
            <w:shd w:val="clear" w:color="auto" w:fill="auto"/>
          </w:tcPr>
          <w:p w:rsidR="002F052B" w:rsidRPr="007A7AF0" w:rsidRDefault="002F052B" w:rsidP="000C563C">
            <w:pPr>
              <w:widowControl w:val="0"/>
              <w:tabs>
                <w:tab w:val="left" w:pos="0"/>
              </w:tabs>
              <w:jc w:val="center"/>
              <w:rPr>
                <w:rFonts w:eastAsia="Calibri"/>
                <w:b/>
                <w:sz w:val="28"/>
                <w:szCs w:val="28"/>
              </w:rPr>
            </w:pPr>
            <w:r w:rsidRPr="007A7AF0">
              <w:rPr>
                <w:rFonts w:eastAsia="Calibri"/>
                <w:b/>
                <w:sz w:val="28"/>
                <w:szCs w:val="28"/>
                <w:lang w:val="en-US"/>
              </w:rPr>
              <w:t xml:space="preserve">I </w:t>
            </w:r>
            <w:r w:rsidRPr="007A7AF0">
              <w:rPr>
                <w:rFonts w:eastAsia="Calibri"/>
                <w:b/>
                <w:sz w:val="28"/>
                <w:szCs w:val="28"/>
              </w:rPr>
              <w:t>смена</w:t>
            </w:r>
          </w:p>
          <w:p w:rsidR="002F052B" w:rsidRPr="007A7AF0" w:rsidRDefault="002F052B" w:rsidP="000C563C">
            <w:pPr>
              <w:widowControl w:val="0"/>
              <w:tabs>
                <w:tab w:val="left" w:pos="0"/>
              </w:tabs>
              <w:jc w:val="center"/>
              <w:rPr>
                <w:b/>
                <w:sz w:val="28"/>
                <w:szCs w:val="28"/>
              </w:rPr>
            </w:pPr>
            <w:r w:rsidRPr="007A7AF0">
              <w:rPr>
                <w:b/>
                <w:sz w:val="28"/>
                <w:szCs w:val="28"/>
              </w:rPr>
              <w:t>01.06.2015-18.06.2015</w:t>
            </w:r>
          </w:p>
        </w:tc>
        <w:tc>
          <w:tcPr>
            <w:tcW w:w="1570" w:type="dxa"/>
            <w:shd w:val="clear" w:color="auto" w:fill="auto"/>
          </w:tcPr>
          <w:p w:rsidR="002F052B" w:rsidRPr="007A7AF0" w:rsidRDefault="002F052B" w:rsidP="000C563C">
            <w:pPr>
              <w:jc w:val="center"/>
              <w:rPr>
                <w:rFonts w:eastAsia="Calibri"/>
                <w:b/>
                <w:sz w:val="28"/>
                <w:szCs w:val="28"/>
              </w:rPr>
            </w:pPr>
            <w:r w:rsidRPr="007A7AF0">
              <w:rPr>
                <w:rFonts w:eastAsia="Calibri"/>
                <w:b/>
                <w:sz w:val="28"/>
                <w:szCs w:val="28"/>
                <w:lang w:val="en-US"/>
              </w:rPr>
              <w:t xml:space="preserve">II </w:t>
            </w:r>
            <w:r w:rsidRPr="007A7AF0">
              <w:rPr>
                <w:rFonts w:eastAsia="Calibri"/>
                <w:b/>
                <w:sz w:val="28"/>
                <w:szCs w:val="28"/>
              </w:rPr>
              <w:t>смена</w:t>
            </w:r>
          </w:p>
          <w:p w:rsidR="002F052B" w:rsidRPr="007A7AF0" w:rsidRDefault="002F052B" w:rsidP="000C563C">
            <w:pPr>
              <w:widowControl w:val="0"/>
              <w:tabs>
                <w:tab w:val="left" w:pos="0"/>
              </w:tabs>
              <w:jc w:val="center"/>
              <w:rPr>
                <w:b/>
                <w:sz w:val="28"/>
                <w:szCs w:val="28"/>
              </w:rPr>
            </w:pPr>
            <w:r w:rsidRPr="007A7AF0">
              <w:rPr>
                <w:b/>
                <w:sz w:val="28"/>
                <w:szCs w:val="28"/>
              </w:rPr>
              <w:t>24.06.2015-11.07.2015</w:t>
            </w:r>
          </w:p>
        </w:tc>
        <w:tc>
          <w:tcPr>
            <w:tcW w:w="1570"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lang w:val="en-US"/>
              </w:rPr>
              <w:t>III</w:t>
            </w:r>
            <w:r w:rsidRPr="007A7AF0">
              <w:rPr>
                <w:b/>
                <w:sz w:val="28"/>
                <w:szCs w:val="28"/>
              </w:rPr>
              <w:t xml:space="preserve"> смена</w:t>
            </w:r>
          </w:p>
          <w:p w:rsidR="002F052B" w:rsidRPr="007A7AF0" w:rsidRDefault="002F052B" w:rsidP="000C563C">
            <w:pPr>
              <w:widowControl w:val="0"/>
              <w:tabs>
                <w:tab w:val="left" w:pos="0"/>
              </w:tabs>
              <w:jc w:val="center"/>
              <w:rPr>
                <w:b/>
                <w:sz w:val="28"/>
                <w:szCs w:val="28"/>
              </w:rPr>
            </w:pPr>
            <w:r w:rsidRPr="007A7AF0">
              <w:rPr>
                <w:b/>
                <w:sz w:val="28"/>
                <w:szCs w:val="28"/>
              </w:rPr>
              <w:t>17.07.2015-3.08.2015</w:t>
            </w:r>
          </w:p>
        </w:tc>
      </w:tr>
      <w:tr w:rsidR="002F052B" w:rsidRPr="009839A6" w:rsidTr="000C563C">
        <w:tc>
          <w:tcPr>
            <w:tcW w:w="4861" w:type="dxa"/>
            <w:shd w:val="clear" w:color="auto" w:fill="auto"/>
          </w:tcPr>
          <w:p w:rsidR="002F052B" w:rsidRPr="007A7AF0" w:rsidRDefault="002F052B" w:rsidP="000C563C">
            <w:pPr>
              <w:widowControl w:val="0"/>
              <w:tabs>
                <w:tab w:val="left" w:pos="0"/>
              </w:tabs>
              <w:jc w:val="center"/>
              <w:rPr>
                <w:b/>
                <w:sz w:val="28"/>
                <w:szCs w:val="28"/>
              </w:rPr>
            </w:pPr>
            <w:r>
              <w:rPr>
                <w:b/>
                <w:sz w:val="28"/>
                <w:szCs w:val="28"/>
              </w:rPr>
              <w:t>Республика Казахстан</w:t>
            </w:r>
          </w:p>
        </w:tc>
        <w:tc>
          <w:tcPr>
            <w:tcW w:w="1570" w:type="dxa"/>
            <w:shd w:val="clear" w:color="auto" w:fill="auto"/>
          </w:tcPr>
          <w:p w:rsidR="002F052B" w:rsidRPr="0016553B" w:rsidRDefault="002F052B" w:rsidP="000C563C">
            <w:pPr>
              <w:widowControl w:val="0"/>
              <w:tabs>
                <w:tab w:val="left" w:pos="0"/>
              </w:tabs>
              <w:jc w:val="center"/>
              <w:rPr>
                <w:rFonts w:eastAsia="Calibri"/>
                <w:b/>
                <w:sz w:val="28"/>
                <w:szCs w:val="28"/>
              </w:rPr>
            </w:pPr>
            <w:r>
              <w:rPr>
                <w:rFonts w:eastAsia="Calibri"/>
                <w:b/>
                <w:sz w:val="28"/>
                <w:szCs w:val="28"/>
              </w:rPr>
              <w:t>10</w:t>
            </w:r>
          </w:p>
        </w:tc>
        <w:tc>
          <w:tcPr>
            <w:tcW w:w="1570" w:type="dxa"/>
            <w:shd w:val="clear" w:color="auto" w:fill="auto"/>
          </w:tcPr>
          <w:p w:rsidR="002F052B" w:rsidRPr="0016553B" w:rsidRDefault="002F052B" w:rsidP="000C563C">
            <w:pPr>
              <w:jc w:val="center"/>
              <w:rPr>
                <w:rFonts w:eastAsia="Calibri"/>
                <w:b/>
                <w:sz w:val="28"/>
                <w:szCs w:val="28"/>
              </w:rPr>
            </w:pPr>
            <w:r>
              <w:rPr>
                <w:rFonts w:eastAsia="Calibri"/>
                <w:b/>
                <w:sz w:val="28"/>
                <w:szCs w:val="28"/>
              </w:rPr>
              <w:t>10</w:t>
            </w:r>
          </w:p>
        </w:tc>
        <w:tc>
          <w:tcPr>
            <w:tcW w:w="1570" w:type="dxa"/>
            <w:shd w:val="clear" w:color="auto" w:fill="auto"/>
          </w:tcPr>
          <w:p w:rsidR="002F052B" w:rsidRPr="0016553B" w:rsidRDefault="002F052B" w:rsidP="000C563C">
            <w:pPr>
              <w:widowControl w:val="0"/>
              <w:tabs>
                <w:tab w:val="left" w:pos="0"/>
              </w:tabs>
              <w:jc w:val="center"/>
              <w:rPr>
                <w:b/>
                <w:sz w:val="28"/>
                <w:szCs w:val="28"/>
              </w:rPr>
            </w:pPr>
            <w:r>
              <w:rPr>
                <w:b/>
                <w:sz w:val="28"/>
                <w:szCs w:val="28"/>
              </w:rPr>
              <w:t>10</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Астраханская область</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Кировская область</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Краснодарский край</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Красноярский край</w:t>
            </w:r>
          </w:p>
        </w:tc>
        <w:tc>
          <w:tcPr>
            <w:tcW w:w="1570" w:type="dxa"/>
            <w:shd w:val="clear" w:color="auto" w:fill="auto"/>
          </w:tcPr>
          <w:p w:rsidR="002F052B" w:rsidRPr="007A7AF0" w:rsidRDefault="002F052B" w:rsidP="000C563C">
            <w:pPr>
              <w:jc w:val="center"/>
              <w:rPr>
                <w:rFonts w:ascii="Calibri" w:eastAsia="Calibri" w:hAnsi="Calibri"/>
                <w:sz w:val="22"/>
                <w:szCs w:val="22"/>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 xml:space="preserve">Курганская область </w:t>
            </w:r>
          </w:p>
        </w:tc>
        <w:tc>
          <w:tcPr>
            <w:tcW w:w="1570" w:type="dxa"/>
            <w:shd w:val="clear" w:color="auto" w:fill="auto"/>
          </w:tcPr>
          <w:p w:rsidR="002F052B" w:rsidRPr="007A7AF0" w:rsidRDefault="002F052B" w:rsidP="000C563C">
            <w:pPr>
              <w:jc w:val="center"/>
              <w:rPr>
                <w:rFonts w:ascii="Calibri" w:eastAsia="Calibri" w:hAnsi="Calibri"/>
                <w:sz w:val="22"/>
                <w:szCs w:val="22"/>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Московская область и г</w:t>
            </w:r>
            <w:proofErr w:type="gramStart"/>
            <w:r w:rsidRPr="007A7AF0">
              <w:rPr>
                <w:rFonts w:eastAsia="Calibri"/>
                <w:sz w:val="28"/>
                <w:szCs w:val="28"/>
              </w:rPr>
              <w:t>.М</w:t>
            </w:r>
            <w:proofErr w:type="gramEnd"/>
            <w:r w:rsidRPr="007A7AF0">
              <w:rPr>
                <w:rFonts w:eastAsia="Calibri"/>
                <w:sz w:val="28"/>
                <w:szCs w:val="28"/>
              </w:rPr>
              <w:t>осква</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Нижегородская область</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Новосибирская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Омская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Оренбургская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Пензенская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Пермский край</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Башкортостан</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Крым</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Марий Эл</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rPr>
                <w:rFonts w:ascii="Calibri" w:eastAsia="Calibri" w:hAnsi="Calibri"/>
                <w:sz w:val="22"/>
                <w:szCs w:val="22"/>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Мордовия</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c>
          <w:tcPr>
            <w:tcW w:w="1570" w:type="dxa"/>
            <w:shd w:val="clear" w:color="auto" w:fill="auto"/>
          </w:tcPr>
          <w:p w:rsidR="002F052B" w:rsidRPr="007A7AF0" w:rsidRDefault="002F052B" w:rsidP="000C563C">
            <w:pPr>
              <w:rPr>
                <w:rFonts w:ascii="Calibri" w:eastAsia="Calibri" w:hAnsi="Calibri"/>
                <w:sz w:val="22"/>
                <w:szCs w:val="22"/>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Удмуртия</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Республика Чувашия</w:t>
            </w: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Самарская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Саратовская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Свердловская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Тюменская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Ульяновская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9839A6"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Челябинская область</w:t>
            </w: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eastAsia="Calibri"/>
                <w:sz w:val="28"/>
                <w:szCs w:val="28"/>
              </w:rPr>
            </w:pPr>
          </w:p>
        </w:tc>
        <w:tc>
          <w:tcPr>
            <w:tcW w:w="1570"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6</w:t>
            </w:r>
          </w:p>
        </w:tc>
      </w:tr>
      <w:tr w:rsidR="002F052B" w:rsidRPr="007A7AF0"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Ближнее и дальнее зарубежье</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r>
      <w:tr w:rsidR="002F052B" w:rsidRPr="007A7AF0" w:rsidTr="000C563C">
        <w:tc>
          <w:tcPr>
            <w:tcW w:w="4861" w:type="dxa"/>
            <w:shd w:val="clear" w:color="auto" w:fill="auto"/>
          </w:tcPr>
          <w:p w:rsidR="002F052B" w:rsidRPr="007A7AF0" w:rsidRDefault="002F052B" w:rsidP="000C563C">
            <w:pPr>
              <w:jc w:val="both"/>
              <w:rPr>
                <w:rFonts w:eastAsia="Calibri"/>
                <w:sz w:val="28"/>
                <w:szCs w:val="28"/>
              </w:rPr>
            </w:pPr>
            <w:r w:rsidRPr="007A7AF0">
              <w:rPr>
                <w:rFonts w:eastAsia="Calibri"/>
                <w:sz w:val="28"/>
                <w:szCs w:val="28"/>
              </w:rPr>
              <w:t>Другие регионы РФ</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11</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10</w:t>
            </w:r>
          </w:p>
        </w:tc>
        <w:tc>
          <w:tcPr>
            <w:tcW w:w="1570"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10</w:t>
            </w:r>
          </w:p>
        </w:tc>
      </w:tr>
    </w:tbl>
    <w:p w:rsidR="002F052B" w:rsidRDefault="002F052B" w:rsidP="002F052B">
      <w:pPr>
        <w:jc w:val="center"/>
        <w:rPr>
          <w:b/>
          <w:bCs/>
          <w:sz w:val="28"/>
          <w:lang w:val="tt-RU"/>
        </w:rPr>
      </w:pPr>
    </w:p>
    <w:p w:rsidR="002F052B" w:rsidRDefault="002F052B" w:rsidP="002F052B">
      <w:pPr>
        <w:rPr>
          <w:b/>
          <w:bCs/>
          <w:sz w:val="28"/>
          <w:lang w:val="tt-RU"/>
        </w:rPr>
      </w:pPr>
      <w:r>
        <w:rPr>
          <w:b/>
          <w:bCs/>
          <w:sz w:val="28"/>
          <w:lang w:val="tt-RU"/>
        </w:rPr>
        <w:br w:type="page"/>
      </w:r>
    </w:p>
    <w:p w:rsidR="002F052B" w:rsidRDefault="002F052B" w:rsidP="002F052B">
      <w:pPr>
        <w:widowControl w:val="0"/>
        <w:jc w:val="right"/>
        <w:rPr>
          <w:b/>
          <w:sz w:val="28"/>
          <w:szCs w:val="28"/>
        </w:rPr>
      </w:pPr>
      <w:r w:rsidRPr="000E3C69">
        <w:rPr>
          <w:b/>
          <w:sz w:val="28"/>
          <w:szCs w:val="28"/>
        </w:rPr>
        <w:lastRenderedPageBreak/>
        <w:t>Приложение № 6</w:t>
      </w:r>
    </w:p>
    <w:p w:rsidR="002F052B" w:rsidRPr="000E3C69" w:rsidRDefault="002F052B" w:rsidP="002F052B">
      <w:pPr>
        <w:widowControl w:val="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4"/>
      </w:tblGrid>
      <w:tr w:rsidR="002F052B" w:rsidRPr="009839A6" w:rsidTr="000C563C">
        <w:tc>
          <w:tcPr>
            <w:tcW w:w="9855" w:type="dxa"/>
            <w:gridSpan w:val="2"/>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 xml:space="preserve">Квота для участия </w:t>
            </w:r>
            <w:r w:rsidRPr="007A7AF0">
              <w:rPr>
                <w:rFonts w:eastAsia="Calibri"/>
                <w:b/>
                <w:sz w:val="28"/>
                <w:szCs w:val="28"/>
              </w:rPr>
              <w:t>во</w:t>
            </w:r>
            <w:r w:rsidRPr="007A7AF0">
              <w:rPr>
                <w:rFonts w:ascii="Calibri" w:eastAsia="Calibri" w:hAnsi="Calibri"/>
                <w:color w:val="000000"/>
                <w:sz w:val="28"/>
                <w:szCs w:val="28"/>
                <w:shd w:val="clear" w:color="auto" w:fill="FFFFFF"/>
              </w:rPr>
              <w:t xml:space="preserve"> </w:t>
            </w:r>
            <w:r w:rsidRPr="007A7AF0">
              <w:rPr>
                <w:b/>
                <w:sz w:val="28"/>
                <w:szCs w:val="28"/>
              </w:rPr>
              <w:t>II Межрегиональном Форуме интеллектуального творчества детей и молодежи «</w:t>
            </w:r>
            <w:proofErr w:type="spellStart"/>
            <w:r w:rsidRPr="007A7AF0">
              <w:rPr>
                <w:b/>
                <w:sz w:val="28"/>
                <w:szCs w:val="28"/>
              </w:rPr>
              <w:t>Агыйдел</w:t>
            </w:r>
            <w:proofErr w:type="spellEnd"/>
            <w:r w:rsidRPr="007A7AF0">
              <w:rPr>
                <w:b/>
                <w:sz w:val="28"/>
                <w:szCs w:val="28"/>
              </w:rPr>
              <w:t xml:space="preserve">» с речевой практикой по татарскому языку на берегу реки </w:t>
            </w:r>
            <w:proofErr w:type="spellStart"/>
            <w:r w:rsidRPr="007A7AF0">
              <w:rPr>
                <w:b/>
                <w:sz w:val="28"/>
                <w:szCs w:val="28"/>
              </w:rPr>
              <w:t>Агыйдел</w:t>
            </w:r>
            <w:proofErr w:type="spellEnd"/>
            <w:r w:rsidRPr="007A7AF0">
              <w:rPr>
                <w:b/>
                <w:sz w:val="28"/>
                <w:szCs w:val="28"/>
              </w:rPr>
              <w:t xml:space="preserve"> в </w:t>
            </w:r>
            <w:proofErr w:type="spellStart"/>
            <w:r w:rsidRPr="007A7AF0">
              <w:rPr>
                <w:b/>
                <w:sz w:val="28"/>
                <w:szCs w:val="28"/>
              </w:rPr>
              <w:t>Актанышском</w:t>
            </w:r>
            <w:proofErr w:type="spellEnd"/>
            <w:r w:rsidRPr="007A7AF0">
              <w:rPr>
                <w:b/>
                <w:sz w:val="28"/>
                <w:szCs w:val="28"/>
              </w:rPr>
              <w:t xml:space="preserve"> муниципальном районе Республики Татарстан с  3 по  9 августа 2015 года</w:t>
            </w:r>
          </w:p>
        </w:tc>
      </w:tr>
      <w:tr w:rsidR="002F052B" w:rsidRPr="009839A6" w:rsidTr="000C563C">
        <w:tc>
          <w:tcPr>
            <w:tcW w:w="4361" w:type="dxa"/>
            <w:shd w:val="clear" w:color="auto" w:fill="auto"/>
          </w:tcPr>
          <w:p w:rsidR="002F052B" w:rsidRPr="007A7AF0" w:rsidRDefault="002F052B" w:rsidP="000C563C">
            <w:pPr>
              <w:widowControl w:val="0"/>
              <w:tabs>
                <w:tab w:val="left" w:pos="0"/>
              </w:tabs>
              <w:rPr>
                <w:b/>
                <w:sz w:val="28"/>
                <w:szCs w:val="28"/>
              </w:rPr>
            </w:pPr>
            <w:r w:rsidRPr="007A7AF0">
              <w:rPr>
                <w:b/>
                <w:sz w:val="28"/>
                <w:szCs w:val="28"/>
              </w:rPr>
              <w:t>Регионы</w:t>
            </w:r>
          </w:p>
        </w:tc>
        <w:tc>
          <w:tcPr>
            <w:tcW w:w="5494"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Сроки проведения, количество участников</w:t>
            </w:r>
          </w:p>
        </w:tc>
      </w:tr>
      <w:tr w:rsidR="002F052B" w:rsidRPr="009839A6" w:rsidTr="000C563C">
        <w:tc>
          <w:tcPr>
            <w:tcW w:w="4361" w:type="dxa"/>
            <w:shd w:val="clear" w:color="auto" w:fill="auto"/>
          </w:tcPr>
          <w:p w:rsidR="002F052B" w:rsidRPr="007A7AF0" w:rsidRDefault="002F052B" w:rsidP="000C563C">
            <w:pPr>
              <w:widowControl w:val="0"/>
              <w:tabs>
                <w:tab w:val="left" w:pos="0"/>
              </w:tabs>
              <w:rPr>
                <w:b/>
                <w:sz w:val="28"/>
                <w:szCs w:val="28"/>
              </w:rPr>
            </w:pPr>
          </w:p>
        </w:tc>
        <w:tc>
          <w:tcPr>
            <w:tcW w:w="5494" w:type="dxa"/>
            <w:shd w:val="clear" w:color="auto" w:fill="auto"/>
          </w:tcPr>
          <w:p w:rsidR="002F052B" w:rsidRPr="007A7AF0" w:rsidRDefault="002F052B" w:rsidP="000C563C">
            <w:pPr>
              <w:widowControl w:val="0"/>
              <w:tabs>
                <w:tab w:val="left" w:pos="0"/>
              </w:tabs>
              <w:jc w:val="center"/>
              <w:rPr>
                <w:b/>
                <w:sz w:val="28"/>
                <w:szCs w:val="28"/>
              </w:rPr>
            </w:pPr>
            <w:r w:rsidRPr="007A7AF0">
              <w:rPr>
                <w:b/>
                <w:sz w:val="28"/>
                <w:szCs w:val="28"/>
              </w:rPr>
              <w:t>3-9августа 2015г.</w:t>
            </w:r>
          </w:p>
        </w:tc>
      </w:tr>
      <w:tr w:rsidR="002F052B" w:rsidRPr="009839A6" w:rsidTr="000C563C">
        <w:tc>
          <w:tcPr>
            <w:tcW w:w="4361" w:type="dxa"/>
            <w:shd w:val="clear" w:color="auto" w:fill="auto"/>
          </w:tcPr>
          <w:p w:rsidR="002F052B" w:rsidRPr="007A7AF0" w:rsidRDefault="002F052B" w:rsidP="000C563C">
            <w:pPr>
              <w:widowControl w:val="0"/>
              <w:tabs>
                <w:tab w:val="left" w:pos="0"/>
              </w:tabs>
              <w:rPr>
                <w:b/>
                <w:sz w:val="28"/>
                <w:szCs w:val="28"/>
              </w:rPr>
            </w:pPr>
            <w:r>
              <w:rPr>
                <w:b/>
                <w:sz w:val="28"/>
                <w:szCs w:val="28"/>
              </w:rPr>
              <w:t>Республика Казахстан</w:t>
            </w:r>
          </w:p>
        </w:tc>
        <w:tc>
          <w:tcPr>
            <w:tcW w:w="5494" w:type="dxa"/>
            <w:shd w:val="clear" w:color="auto" w:fill="auto"/>
          </w:tcPr>
          <w:p w:rsidR="002F052B" w:rsidRPr="007A7AF0" w:rsidRDefault="002F052B" w:rsidP="000C563C">
            <w:pPr>
              <w:widowControl w:val="0"/>
              <w:tabs>
                <w:tab w:val="left" w:pos="0"/>
              </w:tabs>
              <w:jc w:val="center"/>
              <w:rPr>
                <w:b/>
                <w:sz w:val="28"/>
                <w:szCs w:val="28"/>
              </w:rPr>
            </w:pPr>
            <w:r>
              <w:rPr>
                <w:b/>
                <w:sz w:val="28"/>
                <w:szCs w:val="28"/>
              </w:rPr>
              <w:t>Без ограничений!</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Астраханская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Ближнее и дальнее зарубежье</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Другие регионы РФ</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Кировская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Краснодарский край</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Красноярский край</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Курганская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 xml:space="preserve">Московская область и </w:t>
            </w:r>
            <w:proofErr w:type="gramStart"/>
            <w:r w:rsidRPr="007A7AF0">
              <w:rPr>
                <w:sz w:val="28"/>
                <w:szCs w:val="28"/>
              </w:rPr>
              <w:t>г</w:t>
            </w:r>
            <w:proofErr w:type="gramEnd"/>
            <w:r w:rsidRPr="007A7AF0">
              <w:rPr>
                <w:sz w:val="28"/>
                <w:szCs w:val="28"/>
              </w:rPr>
              <w:t>. Москва</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Нижегородская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Омская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Оренбургская область</w:t>
            </w:r>
          </w:p>
        </w:tc>
        <w:tc>
          <w:tcPr>
            <w:tcW w:w="5494"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Пензенская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Пермский край</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Башкортостан</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Крым</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rPr>
          <w:trHeight w:val="343"/>
        </w:trPr>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Марий Эл</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Мордовия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Татарстан</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94</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Удмуртия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Республика Чувашия</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Самарская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Саратовская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Свердловская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Тюменская область</w:t>
            </w:r>
          </w:p>
        </w:tc>
        <w:tc>
          <w:tcPr>
            <w:tcW w:w="5494" w:type="dxa"/>
            <w:shd w:val="clear" w:color="auto" w:fill="auto"/>
          </w:tcPr>
          <w:p w:rsidR="002F052B" w:rsidRPr="007A7AF0" w:rsidRDefault="002F052B" w:rsidP="000C563C">
            <w:pPr>
              <w:jc w:val="center"/>
              <w:rPr>
                <w:rFonts w:ascii="Calibri" w:eastAsia="Calibri" w:hAnsi="Calibri"/>
                <w:sz w:val="22"/>
                <w:szCs w:val="22"/>
              </w:rPr>
            </w:pPr>
            <w:r w:rsidRPr="007A7AF0">
              <w:rPr>
                <w:rFonts w:eastAsia="Calibri"/>
                <w:sz w:val="28"/>
                <w:szCs w:val="28"/>
              </w:rPr>
              <w:t>10</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Ульяновская область</w:t>
            </w:r>
          </w:p>
        </w:tc>
        <w:tc>
          <w:tcPr>
            <w:tcW w:w="5494" w:type="dxa"/>
            <w:shd w:val="clear" w:color="auto" w:fill="auto"/>
          </w:tcPr>
          <w:p w:rsidR="002F052B" w:rsidRPr="007A7AF0" w:rsidRDefault="002F052B" w:rsidP="000C563C">
            <w:pPr>
              <w:jc w:val="center"/>
              <w:rPr>
                <w:rFonts w:eastAsia="Calibri"/>
                <w:sz w:val="28"/>
                <w:szCs w:val="28"/>
              </w:rPr>
            </w:pPr>
            <w:r w:rsidRPr="007A7AF0">
              <w:rPr>
                <w:rFonts w:eastAsia="Calibri"/>
                <w:sz w:val="28"/>
                <w:szCs w:val="28"/>
              </w:rPr>
              <w:t>6</w:t>
            </w:r>
          </w:p>
        </w:tc>
      </w:tr>
      <w:tr w:rsidR="002F052B" w:rsidRPr="009839A6" w:rsidTr="000C563C">
        <w:tc>
          <w:tcPr>
            <w:tcW w:w="4361" w:type="dxa"/>
            <w:shd w:val="clear" w:color="auto" w:fill="auto"/>
          </w:tcPr>
          <w:p w:rsidR="002F052B" w:rsidRPr="007A7AF0" w:rsidRDefault="002F052B" w:rsidP="000C563C">
            <w:pPr>
              <w:widowControl w:val="0"/>
              <w:tabs>
                <w:tab w:val="left" w:pos="0"/>
              </w:tabs>
              <w:rPr>
                <w:sz w:val="28"/>
                <w:szCs w:val="28"/>
              </w:rPr>
            </w:pPr>
            <w:r w:rsidRPr="007A7AF0">
              <w:rPr>
                <w:sz w:val="28"/>
                <w:szCs w:val="28"/>
              </w:rPr>
              <w:t>Челябинская область</w:t>
            </w:r>
          </w:p>
        </w:tc>
        <w:tc>
          <w:tcPr>
            <w:tcW w:w="5494" w:type="dxa"/>
            <w:shd w:val="clear" w:color="auto" w:fill="auto"/>
          </w:tcPr>
          <w:p w:rsidR="002F052B" w:rsidRPr="007A7AF0" w:rsidRDefault="002F052B" w:rsidP="000C563C">
            <w:pPr>
              <w:widowControl w:val="0"/>
              <w:tabs>
                <w:tab w:val="left" w:pos="0"/>
              </w:tabs>
              <w:jc w:val="center"/>
              <w:rPr>
                <w:sz w:val="28"/>
                <w:szCs w:val="28"/>
              </w:rPr>
            </w:pPr>
            <w:r w:rsidRPr="007A7AF0">
              <w:rPr>
                <w:sz w:val="28"/>
                <w:szCs w:val="28"/>
              </w:rPr>
              <w:t>6</w:t>
            </w:r>
          </w:p>
        </w:tc>
      </w:tr>
    </w:tbl>
    <w:p w:rsidR="002F052B" w:rsidRDefault="002F052B" w:rsidP="002F052B">
      <w:pPr>
        <w:rPr>
          <w:b/>
          <w:bCs/>
          <w:sz w:val="28"/>
          <w:lang w:val="tt-RU"/>
        </w:rPr>
      </w:pPr>
    </w:p>
    <w:p w:rsidR="002F052B" w:rsidRPr="005D3BB9" w:rsidRDefault="002F052B" w:rsidP="002F052B">
      <w:pPr>
        <w:widowControl w:val="0"/>
        <w:shd w:val="clear" w:color="auto" w:fill="FFFFFF"/>
        <w:tabs>
          <w:tab w:val="left" w:pos="0"/>
        </w:tabs>
        <w:ind w:firstLine="567"/>
        <w:jc w:val="both"/>
        <w:rPr>
          <w:b/>
          <w:sz w:val="28"/>
          <w:szCs w:val="28"/>
        </w:rPr>
      </w:pPr>
    </w:p>
    <w:p w:rsidR="00C979D5" w:rsidRDefault="002F052B"/>
    <w:sectPr w:rsidR="00C979D5" w:rsidSect="001E0E84">
      <w:pgSz w:w="11906" w:h="16838"/>
      <w:pgMar w:top="1134" w:right="567" w:bottom="709" w:left="1134" w:header="720" w:footer="9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827E0"/>
    <w:multiLevelType w:val="hybridMultilevel"/>
    <w:tmpl w:val="6DBE93CA"/>
    <w:lvl w:ilvl="0" w:tplc="31EED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52B"/>
    <w:rsid w:val="002C3F52"/>
    <w:rsid w:val="002F052B"/>
    <w:rsid w:val="00361ACE"/>
    <w:rsid w:val="007768A9"/>
    <w:rsid w:val="00B73DC1"/>
    <w:rsid w:val="00C81181"/>
    <w:rsid w:val="00C97F14"/>
    <w:rsid w:val="00D61404"/>
    <w:rsid w:val="00DE1417"/>
    <w:rsid w:val="00FE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052B"/>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937</Words>
  <Characters>5345</Characters>
  <Application>Microsoft Office Word</Application>
  <DocSecurity>0</DocSecurity>
  <Lines>44</Lines>
  <Paragraphs>12</Paragraphs>
  <ScaleCrop>false</ScaleCrop>
  <Company>Microsoft</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2015-04-30T11:24:00Z</dcterms:created>
  <dcterms:modified xsi:type="dcterms:W3CDTF">2015-04-30T11:26:00Z</dcterms:modified>
</cp:coreProperties>
</file>